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9F84" w14:textId="77777777" w:rsidR="002B59A7" w:rsidRPr="002B59A7" w:rsidRDefault="002B59A7" w:rsidP="003807F6">
      <w:pPr>
        <w:keepNext/>
        <w:widowControl/>
        <w:spacing w:before="0"/>
        <w:ind w:left="0" w:right="0"/>
        <w:outlineLvl w:val="2"/>
        <w:rPr>
          <w:b/>
          <w:i w:val="0"/>
          <w:iCs w:val="0"/>
          <w:sz w:val="24"/>
          <w:szCs w:val="24"/>
          <w:lang w:val="uk-UA"/>
        </w:rPr>
      </w:pPr>
    </w:p>
    <w:p w14:paraId="7975C5BF" w14:textId="77777777" w:rsidR="000726D4" w:rsidRPr="002B59A7" w:rsidRDefault="000726D4" w:rsidP="000726D4">
      <w:pPr>
        <w:keepNext/>
        <w:widowControl/>
        <w:spacing w:before="0"/>
        <w:ind w:left="0" w:right="0"/>
        <w:jc w:val="center"/>
        <w:outlineLvl w:val="2"/>
        <w:rPr>
          <w:b/>
          <w:i w:val="0"/>
          <w:iCs w:val="0"/>
          <w:sz w:val="24"/>
          <w:szCs w:val="24"/>
          <w:lang w:val="uk-UA"/>
        </w:rPr>
      </w:pPr>
      <w:r w:rsidRPr="002B59A7">
        <w:rPr>
          <w:b/>
          <w:i w:val="0"/>
          <w:iCs w:val="0"/>
          <w:sz w:val="24"/>
          <w:szCs w:val="24"/>
          <w:lang w:val="uk-UA"/>
        </w:rPr>
        <w:t xml:space="preserve">ДОГОВІР____________       </w:t>
      </w:r>
      <w:r w:rsidRPr="002B59A7">
        <w:rPr>
          <w:b/>
          <w:i w:val="0"/>
          <w:iCs w:val="0"/>
          <w:sz w:val="24"/>
          <w:szCs w:val="24"/>
          <w:lang w:val="uk-UA"/>
        </w:rPr>
        <w:br/>
        <w:t>споживача про надання послуг з розподілу електричної енергії</w:t>
      </w:r>
    </w:p>
    <w:p w14:paraId="36302055" w14:textId="77777777" w:rsidR="000726D4" w:rsidRPr="002B59A7" w:rsidRDefault="000726D4" w:rsidP="000726D4">
      <w:pPr>
        <w:widowControl/>
        <w:tabs>
          <w:tab w:val="left" w:pos="709"/>
        </w:tabs>
        <w:spacing w:before="0"/>
        <w:ind w:left="0" w:right="0" w:firstLine="426"/>
        <w:rPr>
          <w:i w:val="0"/>
          <w:iCs w:val="0"/>
          <w:sz w:val="24"/>
          <w:szCs w:val="24"/>
          <w:lang w:val="uk-UA"/>
        </w:rPr>
      </w:pPr>
    </w:p>
    <w:p w14:paraId="6F551EBD" w14:textId="01763EA5" w:rsidR="000726D4" w:rsidRPr="002B59A7" w:rsidRDefault="000726D4" w:rsidP="000726D4">
      <w:pPr>
        <w:widowControl/>
        <w:tabs>
          <w:tab w:val="left" w:pos="709"/>
        </w:tabs>
        <w:spacing w:before="0"/>
        <w:ind w:left="0" w:right="0"/>
        <w:rPr>
          <w:i w:val="0"/>
          <w:iCs w:val="0"/>
          <w:sz w:val="24"/>
          <w:szCs w:val="24"/>
          <w:lang w:val="uk-UA"/>
        </w:rPr>
      </w:pPr>
      <w:r w:rsidRPr="002B59A7">
        <w:rPr>
          <w:i w:val="0"/>
          <w:iCs w:val="0"/>
          <w:sz w:val="24"/>
          <w:szCs w:val="24"/>
          <w:lang w:val="uk-UA"/>
        </w:rPr>
        <w:t xml:space="preserve">     м.________________                                                                        «__»____________20__ р.</w:t>
      </w:r>
    </w:p>
    <w:p w14:paraId="2F892BE7" w14:textId="77777777" w:rsidR="000726D4" w:rsidRPr="002B59A7" w:rsidRDefault="000726D4" w:rsidP="000726D4">
      <w:pPr>
        <w:widowControl/>
        <w:tabs>
          <w:tab w:val="left" w:pos="709"/>
        </w:tabs>
        <w:spacing w:before="0"/>
        <w:ind w:left="0" w:right="0"/>
        <w:rPr>
          <w:i w:val="0"/>
          <w:iCs w:val="0"/>
          <w:sz w:val="24"/>
          <w:szCs w:val="24"/>
          <w:lang w:val="uk-UA"/>
        </w:rPr>
      </w:pPr>
    </w:p>
    <w:p w14:paraId="3C65FE7B" w14:textId="77777777" w:rsidR="000726D4" w:rsidRPr="002B59A7" w:rsidRDefault="000726D4" w:rsidP="000726D4">
      <w:pPr>
        <w:spacing w:before="0"/>
        <w:ind w:left="0" w:right="0"/>
        <w:jc w:val="both"/>
        <w:rPr>
          <w:i w:val="0"/>
          <w:iCs w:val="0"/>
          <w:snapToGrid w:val="0"/>
          <w:sz w:val="24"/>
          <w:szCs w:val="24"/>
          <w:lang w:val="uk-UA"/>
        </w:rPr>
      </w:pPr>
      <w:r w:rsidRPr="002B59A7">
        <w:rPr>
          <w:b/>
          <w:i w:val="0"/>
          <w:iCs w:val="0"/>
          <w:snapToGrid w:val="0"/>
          <w:sz w:val="24"/>
          <w:szCs w:val="24"/>
          <w:lang w:val="uk-UA"/>
        </w:rPr>
        <w:t>АТ «Прикарпаттяобленерго»</w:t>
      </w:r>
      <w:r w:rsidRPr="002B59A7">
        <w:rPr>
          <w:i w:val="0"/>
          <w:iCs w:val="0"/>
          <w:snapToGrid w:val="0"/>
          <w:sz w:val="24"/>
          <w:szCs w:val="24"/>
          <w:lang w:val="uk-UA"/>
        </w:rPr>
        <w:t>, яке діє на підставі Ліцензії на право провадження господарської діяльності з надання послуг розподілу електричної енергії споживачу, виданої постановою НКРЕКП від 16.11.2018 за № 1443 (далі- Оператор системи розподілу)</w:t>
      </w:r>
    </w:p>
    <w:p w14:paraId="0DB8F605" w14:textId="0A5D4B56" w:rsidR="00095CDF" w:rsidRDefault="00095CDF" w:rsidP="000726D4">
      <w:pPr>
        <w:spacing w:before="0"/>
        <w:ind w:left="0" w:right="0"/>
        <w:jc w:val="both"/>
        <w:rPr>
          <w:i w:val="0"/>
          <w:iCs w:val="0"/>
          <w:snapToGrid w:val="0"/>
          <w:sz w:val="24"/>
          <w:szCs w:val="24"/>
          <w:lang w:val="uk-UA"/>
        </w:rPr>
      </w:pPr>
    </w:p>
    <w:p w14:paraId="381FD977" w14:textId="77777777" w:rsidR="007871B0" w:rsidRPr="002B59A7" w:rsidRDefault="007871B0" w:rsidP="000726D4">
      <w:pPr>
        <w:spacing w:before="0"/>
        <w:ind w:left="0" w:right="0"/>
        <w:jc w:val="both"/>
        <w:rPr>
          <w:i w:val="0"/>
          <w:iCs w:val="0"/>
          <w:snapToGrid w:val="0"/>
          <w:sz w:val="24"/>
          <w:szCs w:val="24"/>
          <w:lang w:val="uk-UA"/>
        </w:rPr>
      </w:pPr>
    </w:p>
    <w:p w14:paraId="7343BBB1"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 Загальні положення</w:t>
      </w:r>
    </w:p>
    <w:p w14:paraId="08845D88" w14:textId="0BC2CA2D" w:rsidR="000726D4" w:rsidRDefault="000726D4" w:rsidP="000726D4">
      <w:pPr>
        <w:widowControl/>
        <w:spacing w:before="0"/>
        <w:ind w:left="0" w:right="0"/>
        <w:jc w:val="both"/>
        <w:rPr>
          <w:rFonts w:eastAsia="Calibri"/>
          <w:i w:val="0"/>
          <w:iCs w:val="0"/>
          <w:sz w:val="24"/>
          <w:szCs w:val="24"/>
          <w:lang w:val="uk-UA" w:eastAsia="uk-UA"/>
        </w:rPr>
      </w:pPr>
    </w:p>
    <w:p w14:paraId="5904D0F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розподілу.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28D28F0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w:t>
      </w:r>
      <w:r w:rsidRPr="002B59A7">
        <w:rPr>
          <w:rFonts w:eastAsia="Calibri"/>
          <w:i w:val="0"/>
          <w:iCs w:val="0"/>
          <w:color w:val="000000" w:themeColor="text1"/>
          <w:sz w:val="24"/>
          <w:szCs w:val="24"/>
          <w:lang w:val="uk-UA" w:eastAsia="uk-UA"/>
        </w:rPr>
        <w:t xml:space="preserve">комісії, що </w:t>
      </w:r>
      <w:r w:rsidRPr="002B59A7">
        <w:rPr>
          <w:rFonts w:eastAsia="Calibri"/>
          <w:i w:val="0"/>
          <w:iCs w:val="0"/>
          <w:sz w:val="24"/>
          <w:szCs w:val="24"/>
          <w:lang w:val="uk-UA" w:eastAsia="uk-UA"/>
        </w:rPr>
        <w:t>здійснює державне регулювання у сферах енергетики та комунальних послуг, від 14 березня 2018 року за N 312 (далі - ПРРЕЕ) та є однаковими для всіх споживачів.</w:t>
      </w:r>
    </w:p>
    <w:p w14:paraId="2BC2AEBD" w14:textId="30BFF4DE" w:rsidR="000726D4" w:rsidRDefault="000726D4" w:rsidP="000A0423">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Далі за текстом цього Договору Оператор системи розподілу та Споживач іменуються - Сторона, а разом - Сторони.</w:t>
      </w:r>
    </w:p>
    <w:p w14:paraId="4F21ABC9" w14:textId="38E67F0D" w:rsidR="000A0423" w:rsidRDefault="000A0423" w:rsidP="000A0423">
      <w:pPr>
        <w:widowControl/>
        <w:spacing w:before="0"/>
        <w:ind w:left="0" w:right="0"/>
        <w:jc w:val="both"/>
        <w:rPr>
          <w:b/>
          <w:i w:val="0"/>
          <w:iCs w:val="0"/>
          <w:sz w:val="24"/>
          <w:szCs w:val="24"/>
          <w:u w:val="single"/>
          <w:lang w:val="uk-UA"/>
        </w:rPr>
      </w:pPr>
    </w:p>
    <w:p w14:paraId="7DA4E0DF" w14:textId="77777777" w:rsidR="007871B0" w:rsidRPr="002B59A7" w:rsidRDefault="007871B0" w:rsidP="000A0423">
      <w:pPr>
        <w:widowControl/>
        <w:spacing w:before="0"/>
        <w:ind w:left="0" w:right="0"/>
        <w:jc w:val="both"/>
        <w:rPr>
          <w:b/>
          <w:i w:val="0"/>
          <w:iCs w:val="0"/>
          <w:sz w:val="24"/>
          <w:szCs w:val="24"/>
          <w:u w:val="single"/>
          <w:lang w:val="uk-UA"/>
        </w:rPr>
      </w:pPr>
    </w:p>
    <w:p w14:paraId="66B66352"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2. Предмет Договору</w:t>
      </w:r>
    </w:p>
    <w:p w14:paraId="7E0D38BF"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5C46F02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2.1. Оператор системи розподілу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затвердженого постановою НКРЕКП від 14 березня 2018 року за N 309, та Кодексом систем розподілу, затвердженого постановою НКРЕКП від 14 березня 2018 року за N 310, за об'єктом, технічні параметри якого фіксуються в Паспорті точки розподілу за об'єктом споживача, який є Додатком 2 до цього договору, та в особовому рахунку Споживача, облікових базах даних Оператора системи розподілу.</w:t>
      </w:r>
    </w:p>
    <w:p w14:paraId="28789A5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 кодами) в додатку 3 до цього Договору.</w:t>
      </w:r>
    </w:p>
    <w:p w14:paraId="35C57A4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2.3. Споживач оплачує за розподіл електричної енергії згідно з умовами глави 5 цього Договору та інші послуги Оператора системи розподілу згідно Додатку 4 "Порядок розрахунків".</w:t>
      </w:r>
    </w:p>
    <w:p w14:paraId="73F00579" w14:textId="3953D255" w:rsidR="000726D4" w:rsidRDefault="000726D4" w:rsidP="000726D4">
      <w:pPr>
        <w:widowControl/>
        <w:spacing w:before="0"/>
        <w:ind w:left="0" w:right="0"/>
        <w:jc w:val="both"/>
        <w:rPr>
          <w:rFonts w:eastAsia="Calibri"/>
          <w:i w:val="0"/>
          <w:iCs w:val="0"/>
          <w:sz w:val="24"/>
          <w:szCs w:val="24"/>
          <w:lang w:val="uk-UA" w:eastAsia="uk-UA"/>
        </w:rPr>
      </w:pPr>
    </w:p>
    <w:p w14:paraId="5FB8E284"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08F83010"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3. Порядок обліку електричної енергії</w:t>
      </w:r>
    </w:p>
    <w:p w14:paraId="345896B4"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459A366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3.1. Облік (у тому числі приладовий) електричної енергії, що передається Оператором системи розподілу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за N 311 (далі - Кодекс комерційного обліку) та з урахуванням вимог цього Договору.</w:t>
      </w:r>
    </w:p>
    <w:p w14:paraId="4826046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За розрахункову одиницю розподіленого та спожитого обсягу електричної енергії береться одна кіловат година (кВт·год).</w:t>
      </w:r>
    </w:p>
    <w:p w14:paraId="7583CE56" w14:textId="47945792"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 xml:space="preserve">3.2. За підсумками розрахункового місяця Постачальник послуг комерційного обліку (Оператор системи розподілу) забезпечує визначення обсягу електричної енергії за точками комерційного обліку Споживачу, </w:t>
      </w:r>
      <w:r w:rsidRPr="002B59A7">
        <w:rPr>
          <w:rFonts w:eastAsia="Calibri"/>
          <w:i w:val="0"/>
          <w:iCs w:val="0"/>
          <w:color w:val="000000" w:themeColor="text1"/>
          <w:sz w:val="24"/>
          <w:szCs w:val="24"/>
          <w:lang w:val="uk-UA" w:eastAsia="uk-UA"/>
        </w:rPr>
        <w:t>незалежно</w:t>
      </w:r>
      <w:r w:rsidRPr="002B59A7">
        <w:rPr>
          <w:rFonts w:eastAsia="Calibri"/>
          <w:i w:val="0"/>
          <w:iCs w:val="0"/>
          <w:sz w:val="24"/>
          <w:szCs w:val="24"/>
          <w:lang w:val="uk-UA" w:eastAsia="uk-UA"/>
        </w:rPr>
        <w:t xml:space="preserve">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5C8FC12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Дані комерційного обліку щодо обсягу електричної енергії за розрахунковий місяць зазначаються Оператором системи розподілу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w:t>
      </w:r>
      <w:proofErr w:type="spellStart"/>
      <w:r w:rsidRPr="002B59A7">
        <w:rPr>
          <w:rFonts w:eastAsia="Calibri"/>
          <w:i w:val="0"/>
          <w:iCs w:val="0"/>
          <w:sz w:val="24"/>
          <w:szCs w:val="24"/>
          <w:lang w:val="uk-UA" w:eastAsia="uk-UA"/>
        </w:rPr>
        <w:t>електропостачальник</w:t>
      </w:r>
      <w:proofErr w:type="spellEnd"/>
      <w:r w:rsidRPr="002B59A7">
        <w:rPr>
          <w:rFonts w:eastAsia="Calibri"/>
          <w:i w:val="0"/>
          <w:iCs w:val="0"/>
          <w:sz w:val="24"/>
          <w:szCs w:val="24"/>
          <w:lang w:val="uk-UA" w:eastAsia="uk-UA"/>
        </w:rPr>
        <w:t xml:space="preserve"> споживача.</w:t>
      </w:r>
    </w:p>
    <w:p w14:paraId="11F22EEB" w14:textId="6FB3F35F"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За необхідності, для Споживача (його </w:t>
      </w:r>
      <w:r w:rsidR="009D4DA2" w:rsidRPr="009D4DA2">
        <w:rPr>
          <w:i w:val="0"/>
          <w:iCs w:val="0"/>
          <w:sz w:val="24"/>
          <w:szCs w:val="24"/>
          <w:lang w:val="uk-UA" w:eastAsia="uk-UA"/>
        </w:rPr>
        <w:t>постачальника</w:t>
      </w:r>
      <w:r w:rsidRPr="002B59A7">
        <w:rPr>
          <w:rFonts w:eastAsia="Calibri"/>
          <w:i w:val="0"/>
          <w:iCs w:val="0"/>
          <w:sz w:val="24"/>
          <w:szCs w:val="24"/>
          <w:lang w:val="uk-UA" w:eastAsia="uk-UA"/>
        </w:rPr>
        <w:t xml:space="preserve">) забезпечувати визначення обсягу електричної енергії частіше, ніж один раз на місяць, Споживач (його </w:t>
      </w:r>
      <w:r w:rsidR="009D4DA2">
        <w:rPr>
          <w:rFonts w:eastAsia="Calibri"/>
          <w:i w:val="0"/>
          <w:iCs w:val="0"/>
          <w:sz w:val="24"/>
          <w:szCs w:val="24"/>
          <w:lang w:val="uk-UA" w:eastAsia="uk-UA"/>
        </w:rPr>
        <w:t>П</w:t>
      </w:r>
      <w:r w:rsidRPr="002B59A7">
        <w:rPr>
          <w:rFonts w:eastAsia="Calibri"/>
          <w:i w:val="0"/>
          <w:iCs w:val="0"/>
          <w:sz w:val="24"/>
          <w:szCs w:val="24"/>
          <w:lang w:val="uk-UA" w:eastAsia="uk-UA"/>
        </w:rPr>
        <w:t>остачальник) має укласти із Оператором системи розподілу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12FEABD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4F14037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 </w:t>
      </w:r>
      <w:r w:rsidRPr="000E6F07">
        <w:rPr>
          <w:rFonts w:eastAsia="Calibri"/>
          <w:i w:val="0"/>
          <w:iCs w:val="0"/>
          <w:sz w:val="24"/>
          <w:szCs w:val="24"/>
          <w:lang w:val="uk-UA" w:eastAsia="uk-UA"/>
        </w:rPr>
        <w:t>через "Персональний кабінет споживача" на сайті АТ "Прикарпаттяобленерго" або за посиланням https://my.oe.if.ua/</w:t>
      </w:r>
      <w:r w:rsidRPr="002B59A7">
        <w:rPr>
          <w:rFonts w:eastAsia="Calibri"/>
          <w:i w:val="0"/>
          <w:iCs w:val="0"/>
          <w:sz w:val="24"/>
          <w:szCs w:val="24"/>
          <w:shd w:val="clear" w:color="auto" w:fill="FFFFFF"/>
          <w:lang w:val="uk-UA" w:eastAsia="uk-UA"/>
        </w:rPr>
        <w:t>;</w:t>
      </w:r>
    </w:p>
    <w:p w14:paraId="4DD6DA2E" w14:textId="77777777"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2) </w:t>
      </w:r>
      <w:r w:rsidRPr="000E6F07">
        <w:rPr>
          <w:rFonts w:eastAsia="Calibri"/>
          <w:i w:val="0"/>
          <w:iCs w:val="0"/>
          <w:sz w:val="24"/>
          <w:szCs w:val="24"/>
          <w:lang w:val="uk-UA" w:eastAsia="uk-UA"/>
        </w:rPr>
        <w:t xml:space="preserve">через офіційний сайт – </w:t>
      </w:r>
      <w:hyperlink r:id="rId5" w:history="1">
        <w:r w:rsidRPr="005F157E">
          <w:rPr>
            <w:rStyle w:val="a8"/>
            <w:rFonts w:eastAsia="Calibri"/>
            <w:sz w:val="24"/>
            <w:szCs w:val="24"/>
            <w:lang w:val="uk-UA" w:eastAsia="uk-UA"/>
          </w:rPr>
          <w:t>https://oe.if.ua/</w:t>
        </w:r>
      </w:hyperlink>
      <w:r w:rsidRPr="002B59A7">
        <w:rPr>
          <w:rFonts w:eastAsia="Calibri"/>
          <w:i w:val="0"/>
          <w:iCs w:val="0"/>
          <w:sz w:val="24"/>
          <w:szCs w:val="24"/>
          <w:lang w:val="uk-UA" w:eastAsia="uk-UA"/>
        </w:rPr>
        <w:t>;</w:t>
      </w:r>
    </w:p>
    <w:p w14:paraId="467CF5A5" w14:textId="77777777" w:rsidR="000726D4" w:rsidRPr="003443E4" w:rsidRDefault="000726D4" w:rsidP="000726D4">
      <w:pPr>
        <w:widowControl/>
        <w:spacing w:before="0"/>
        <w:ind w:left="0" w:right="0"/>
        <w:jc w:val="both"/>
        <w:rPr>
          <w:rFonts w:eastAsia="Calibri"/>
          <w:i w:val="0"/>
          <w:iCs w:val="0"/>
          <w:sz w:val="24"/>
          <w:szCs w:val="24"/>
          <w:lang w:val="uk-UA" w:eastAsia="uk-UA"/>
        </w:rPr>
      </w:pPr>
      <w:r w:rsidRPr="003443E4">
        <w:rPr>
          <w:rFonts w:eastAsia="Calibri"/>
          <w:i w:val="0"/>
          <w:iCs w:val="0"/>
          <w:sz w:val="24"/>
          <w:szCs w:val="24"/>
          <w:lang w:val="uk-UA" w:eastAsia="uk-UA"/>
        </w:rPr>
        <w:t xml:space="preserve">3) зателефонувавши в </w:t>
      </w:r>
      <w:proofErr w:type="spellStart"/>
      <w:r w:rsidRPr="003443E4">
        <w:rPr>
          <w:rFonts w:eastAsia="Calibri"/>
          <w:i w:val="0"/>
          <w:iCs w:val="0"/>
          <w:sz w:val="24"/>
          <w:szCs w:val="24"/>
          <w:lang w:val="uk-UA" w:eastAsia="uk-UA"/>
        </w:rPr>
        <w:t>кол</w:t>
      </w:r>
      <w:proofErr w:type="spellEnd"/>
      <w:r w:rsidRPr="003443E4">
        <w:rPr>
          <w:rFonts w:eastAsia="Calibri"/>
          <w:i w:val="0"/>
          <w:iCs w:val="0"/>
          <w:sz w:val="24"/>
          <w:szCs w:val="24"/>
          <w:lang w:val="uk-UA" w:eastAsia="uk-UA"/>
        </w:rPr>
        <w:t>-центр за номером 0800-50-40-20 з мобільного, скористатися системою самообслуговування, а саме: в голосовому меню вибрати функцію – "</w:t>
      </w:r>
      <w:proofErr w:type="spellStart"/>
      <w:r w:rsidRPr="003443E4">
        <w:rPr>
          <w:rFonts w:eastAsia="Calibri"/>
          <w:i w:val="0"/>
          <w:iCs w:val="0"/>
          <w:sz w:val="24"/>
          <w:szCs w:val="24"/>
          <w:lang w:val="uk-UA" w:eastAsia="uk-UA"/>
        </w:rPr>
        <w:t>внести</w:t>
      </w:r>
      <w:proofErr w:type="spellEnd"/>
      <w:r w:rsidRPr="003443E4">
        <w:rPr>
          <w:rFonts w:eastAsia="Calibri"/>
          <w:i w:val="0"/>
          <w:iCs w:val="0"/>
          <w:sz w:val="24"/>
          <w:szCs w:val="24"/>
          <w:lang w:val="uk-UA" w:eastAsia="uk-UA"/>
        </w:rPr>
        <w:t xml:space="preserve"> показник лічильника", натиснути "2"</w:t>
      </w:r>
    </w:p>
    <w:p w14:paraId="42E89A1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3443E4">
        <w:rPr>
          <w:rFonts w:eastAsia="Calibri"/>
          <w:i w:val="0"/>
          <w:iCs w:val="0"/>
          <w:sz w:val="24"/>
          <w:szCs w:val="24"/>
          <w:lang w:val="uk-UA" w:eastAsia="uk-UA"/>
        </w:rPr>
        <w:t>4) через viber - бот https://chats.viber.com/oeifuabot</w:t>
      </w:r>
      <w:r w:rsidRPr="002B59A7">
        <w:rPr>
          <w:rFonts w:eastAsia="Calibri"/>
          <w:i w:val="0"/>
          <w:iCs w:val="0"/>
          <w:sz w:val="24"/>
          <w:szCs w:val="24"/>
          <w:lang w:val="uk-UA" w:eastAsia="uk-UA"/>
        </w:rPr>
        <w:t>;</w:t>
      </w:r>
    </w:p>
    <w:p w14:paraId="706CA52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Зчитані (зняті) та передані дані з засобів комерційного обліку протягом періоду, що починається за два робочі дні до кінця розрахункового місяця та закінчується на третій робочий день наступного розрахункового періоду (календарного місяця), вважаються даними на перше число календарного місяця.</w:t>
      </w:r>
    </w:p>
    <w:p w14:paraId="1308642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43F6A1E7" w14:textId="694E5D61" w:rsidR="000726D4" w:rsidRPr="009D4DA2" w:rsidRDefault="000726D4" w:rsidP="000726D4">
      <w:pPr>
        <w:widowControl/>
        <w:spacing w:before="0"/>
        <w:ind w:left="0" w:right="0"/>
        <w:jc w:val="both"/>
        <w:rPr>
          <w:rFonts w:eastAsia="Calibri"/>
          <w:i w:val="0"/>
          <w:iCs w:val="0"/>
          <w:sz w:val="32"/>
          <w:szCs w:val="32"/>
          <w:lang w:val="uk-UA" w:eastAsia="uk-UA"/>
        </w:rPr>
      </w:pPr>
      <w:r w:rsidRPr="002B59A7">
        <w:rPr>
          <w:rFonts w:eastAsia="Calibri"/>
          <w:i w:val="0"/>
          <w:iCs w:val="0"/>
          <w:sz w:val="24"/>
          <w:szCs w:val="24"/>
          <w:lang w:val="uk-UA" w:eastAsia="uk-UA"/>
        </w:rPr>
        <w:t xml:space="preserve">У разі неотримання до початку четвертого </w:t>
      </w:r>
      <w:r w:rsidR="009D4DA2" w:rsidRPr="009D4DA2">
        <w:rPr>
          <w:i w:val="0"/>
          <w:iCs w:val="0"/>
          <w:color w:val="000000"/>
          <w:sz w:val="24"/>
          <w:szCs w:val="24"/>
          <w:lang w:val="uk-UA" w:eastAsia="uk-UA"/>
        </w:rPr>
        <w:t>календарного</w:t>
      </w:r>
      <w:r w:rsidRPr="002B59A7">
        <w:rPr>
          <w:rFonts w:eastAsia="Calibri"/>
          <w:i w:val="0"/>
          <w:iCs w:val="0"/>
          <w:sz w:val="24"/>
          <w:szCs w:val="24"/>
          <w:lang w:val="uk-UA" w:eastAsia="uk-UA"/>
        </w:rPr>
        <w:t xml:space="preserve">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w:t>
      </w:r>
      <w:r w:rsidR="009D4DA2">
        <w:rPr>
          <w:rFonts w:eastAsia="Calibri"/>
          <w:i w:val="0"/>
          <w:iCs w:val="0"/>
          <w:sz w:val="24"/>
          <w:szCs w:val="24"/>
          <w:lang w:val="uk-UA" w:eastAsia="uk-UA"/>
        </w:rPr>
        <w:t xml:space="preserve"> </w:t>
      </w:r>
      <w:proofErr w:type="spellStart"/>
      <w:r w:rsidR="009D4DA2" w:rsidRPr="009D4DA2">
        <w:rPr>
          <w:rStyle w:val="st42"/>
          <w:i w:val="0"/>
          <w:iCs w:val="0"/>
          <w:sz w:val="24"/>
          <w:szCs w:val="24"/>
        </w:rPr>
        <w:t>відповідно</w:t>
      </w:r>
      <w:proofErr w:type="spellEnd"/>
      <w:r w:rsidR="009D4DA2" w:rsidRPr="009D4DA2">
        <w:rPr>
          <w:rStyle w:val="st42"/>
          <w:i w:val="0"/>
          <w:iCs w:val="0"/>
          <w:sz w:val="24"/>
          <w:szCs w:val="24"/>
        </w:rPr>
        <w:t xml:space="preserve"> </w:t>
      </w:r>
      <w:proofErr w:type="spellStart"/>
      <w:r w:rsidR="009D4DA2" w:rsidRPr="009D4DA2">
        <w:rPr>
          <w:rStyle w:val="st42"/>
          <w:i w:val="0"/>
          <w:iCs w:val="0"/>
          <w:sz w:val="24"/>
          <w:szCs w:val="24"/>
        </w:rPr>
        <w:t>до</w:t>
      </w:r>
      <w:proofErr w:type="spellEnd"/>
      <w:r w:rsidR="009D4DA2" w:rsidRPr="009D4DA2">
        <w:rPr>
          <w:rStyle w:val="st42"/>
          <w:i w:val="0"/>
          <w:iCs w:val="0"/>
          <w:sz w:val="24"/>
          <w:szCs w:val="24"/>
        </w:rPr>
        <w:t xml:space="preserve"> </w:t>
      </w:r>
      <w:proofErr w:type="spellStart"/>
      <w:r w:rsidR="009D4DA2" w:rsidRPr="009D4DA2">
        <w:rPr>
          <w:rStyle w:val="st910"/>
          <w:i w:val="0"/>
          <w:iCs w:val="0"/>
          <w:color w:val="0D0D0D"/>
          <w:sz w:val="24"/>
          <w:szCs w:val="24"/>
        </w:rPr>
        <w:t>Кодексу</w:t>
      </w:r>
      <w:proofErr w:type="spellEnd"/>
      <w:r w:rsidR="009D4DA2" w:rsidRPr="009D4DA2">
        <w:rPr>
          <w:rStyle w:val="st910"/>
          <w:i w:val="0"/>
          <w:iCs w:val="0"/>
          <w:color w:val="0D0D0D"/>
          <w:sz w:val="24"/>
          <w:szCs w:val="24"/>
        </w:rPr>
        <w:t xml:space="preserve"> </w:t>
      </w:r>
      <w:proofErr w:type="spellStart"/>
      <w:r w:rsidR="009D4DA2" w:rsidRPr="009D4DA2">
        <w:rPr>
          <w:rStyle w:val="st910"/>
          <w:i w:val="0"/>
          <w:iCs w:val="0"/>
          <w:color w:val="0D0D0D"/>
          <w:sz w:val="24"/>
          <w:szCs w:val="24"/>
        </w:rPr>
        <w:t>комерційного</w:t>
      </w:r>
      <w:proofErr w:type="spellEnd"/>
      <w:r w:rsidR="009D4DA2" w:rsidRPr="009D4DA2">
        <w:rPr>
          <w:rStyle w:val="st910"/>
          <w:i w:val="0"/>
          <w:iCs w:val="0"/>
          <w:color w:val="0D0D0D"/>
          <w:sz w:val="24"/>
          <w:szCs w:val="24"/>
        </w:rPr>
        <w:t xml:space="preserve"> </w:t>
      </w:r>
      <w:proofErr w:type="spellStart"/>
      <w:r w:rsidR="009D4DA2" w:rsidRPr="009D4DA2">
        <w:rPr>
          <w:rStyle w:val="st910"/>
          <w:i w:val="0"/>
          <w:iCs w:val="0"/>
          <w:color w:val="0D0D0D"/>
          <w:sz w:val="24"/>
          <w:szCs w:val="24"/>
        </w:rPr>
        <w:t>обліку</w:t>
      </w:r>
      <w:proofErr w:type="spellEnd"/>
      <w:r w:rsidR="009D4DA2" w:rsidRPr="009D4DA2">
        <w:rPr>
          <w:rStyle w:val="st42"/>
          <w:i w:val="0"/>
          <w:iCs w:val="0"/>
          <w:sz w:val="24"/>
          <w:szCs w:val="24"/>
        </w:rPr>
        <w:t xml:space="preserve">, </w:t>
      </w:r>
      <w:proofErr w:type="spellStart"/>
      <w:r w:rsidR="009D4DA2" w:rsidRPr="009D4DA2">
        <w:rPr>
          <w:rStyle w:val="st42"/>
          <w:i w:val="0"/>
          <w:iCs w:val="0"/>
          <w:sz w:val="24"/>
          <w:szCs w:val="24"/>
        </w:rPr>
        <w:t>затвердженого</w:t>
      </w:r>
      <w:proofErr w:type="spellEnd"/>
      <w:r w:rsidR="009D4DA2" w:rsidRPr="009D4DA2">
        <w:rPr>
          <w:rStyle w:val="st42"/>
          <w:i w:val="0"/>
          <w:iCs w:val="0"/>
          <w:sz w:val="24"/>
          <w:szCs w:val="24"/>
        </w:rPr>
        <w:t xml:space="preserve"> </w:t>
      </w:r>
      <w:proofErr w:type="spellStart"/>
      <w:r w:rsidR="009D4DA2" w:rsidRPr="009D4DA2">
        <w:rPr>
          <w:rStyle w:val="st42"/>
          <w:i w:val="0"/>
          <w:iCs w:val="0"/>
          <w:sz w:val="24"/>
          <w:szCs w:val="24"/>
        </w:rPr>
        <w:t>постановою</w:t>
      </w:r>
      <w:proofErr w:type="spellEnd"/>
      <w:r w:rsidR="009D4DA2" w:rsidRPr="009D4DA2">
        <w:rPr>
          <w:rStyle w:val="st42"/>
          <w:i w:val="0"/>
          <w:iCs w:val="0"/>
          <w:sz w:val="24"/>
          <w:szCs w:val="24"/>
        </w:rPr>
        <w:t xml:space="preserve"> НКРЕКП </w:t>
      </w:r>
      <w:proofErr w:type="spellStart"/>
      <w:r w:rsidR="009D4DA2" w:rsidRPr="009D4DA2">
        <w:rPr>
          <w:rStyle w:val="st42"/>
          <w:i w:val="0"/>
          <w:iCs w:val="0"/>
          <w:sz w:val="24"/>
          <w:szCs w:val="24"/>
        </w:rPr>
        <w:t>від</w:t>
      </w:r>
      <w:proofErr w:type="spellEnd"/>
      <w:r w:rsidR="009D4DA2" w:rsidRPr="009D4DA2">
        <w:rPr>
          <w:rStyle w:val="st42"/>
          <w:i w:val="0"/>
          <w:iCs w:val="0"/>
          <w:sz w:val="24"/>
          <w:szCs w:val="24"/>
        </w:rPr>
        <w:t xml:space="preserve"> 14 </w:t>
      </w:r>
      <w:proofErr w:type="spellStart"/>
      <w:r w:rsidR="009D4DA2" w:rsidRPr="009D4DA2">
        <w:rPr>
          <w:rStyle w:val="st42"/>
          <w:i w:val="0"/>
          <w:iCs w:val="0"/>
          <w:sz w:val="24"/>
          <w:szCs w:val="24"/>
        </w:rPr>
        <w:t>березня</w:t>
      </w:r>
      <w:proofErr w:type="spellEnd"/>
      <w:r w:rsidR="009D4DA2" w:rsidRPr="009D4DA2">
        <w:rPr>
          <w:rStyle w:val="st42"/>
          <w:i w:val="0"/>
          <w:iCs w:val="0"/>
          <w:sz w:val="24"/>
          <w:szCs w:val="24"/>
        </w:rPr>
        <w:t xml:space="preserve"> 2018 </w:t>
      </w:r>
      <w:proofErr w:type="spellStart"/>
      <w:r w:rsidR="009D4DA2" w:rsidRPr="009D4DA2">
        <w:rPr>
          <w:rStyle w:val="st42"/>
          <w:i w:val="0"/>
          <w:iCs w:val="0"/>
          <w:sz w:val="24"/>
          <w:szCs w:val="24"/>
        </w:rPr>
        <w:t>року</w:t>
      </w:r>
      <w:proofErr w:type="spellEnd"/>
      <w:r w:rsidR="009D4DA2" w:rsidRPr="009D4DA2">
        <w:rPr>
          <w:rStyle w:val="st42"/>
          <w:i w:val="0"/>
          <w:iCs w:val="0"/>
          <w:sz w:val="24"/>
          <w:szCs w:val="24"/>
        </w:rPr>
        <w:t xml:space="preserve"> № 311.</w:t>
      </w:r>
    </w:p>
    <w:p w14:paraId="67ADF92D" w14:textId="722F5E10"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Якщо за підсумками наступного місяця Споживач </w:t>
      </w:r>
      <w:proofErr w:type="spellStart"/>
      <w:r w:rsidRPr="002B59A7">
        <w:rPr>
          <w:rFonts w:eastAsia="Calibri"/>
          <w:i w:val="0"/>
          <w:iCs w:val="0"/>
          <w:sz w:val="24"/>
          <w:szCs w:val="24"/>
          <w:lang w:val="uk-UA" w:eastAsia="uk-UA"/>
        </w:rPr>
        <w:t>надасть</w:t>
      </w:r>
      <w:proofErr w:type="spellEnd"/>
      <w:r w:rsidRPr="002B59A7">
        <w:rPr>
          <w:rFonts w:eastAsia="Calibri"/>
          <w:i w:val="0"/>
          <w:iCs w:val="0"/>
          <w:sz w:val="24"/>
          <w:szCs w:val="24"/>
          <w:lang w:val="uk-UA" w:eastAsia="uk-UA"/>
        </w:rPr>
        <w:t xml:space="preserve">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w:t>
      </w:r>
      <w:r w:rsidR="009D4DA2">
        <w:rPr>
          <w:rFonts w:eastAsia="Calibri"/>
          <w:i w:val="0"/>
          <w:iCs w:val="0"/>
          <w:sz w:val="24"/>
          <w:szCs w:val="24"/>
          <w:lang w:val="uk-UA" w:eastAsia="uk-UA"/>
        </w:rPr>
        <w:t>з</w:t>
      </w:r>
      <w:r w:rsidRPr="002B59A7">
        <w:rPr>
          <w:rFonts w:eastAsia="Calibri"/>
          <w:i w:val="0"/>
          <w:iCs w:val="0"/>
          <w:sz w:val="24"/>
          <w:szCs w:val="24"/>
          <w:lang w:val="uk-UA" w:eastAsia="uk-UA"/>
        </w:rPr>
        <w:t>а які споживачем здійснено розрахунки.</w:t>
      </w:r>
    </w:p>
    <w:p w14:paraId="183D2085" w14:textId="77777777" w:rsidR="000726D4" w:rsidRPr="002B59A7" w:rsidRDefault="000726D4" w:rsidP="000726D4">
      <w:pPr>
        <w:widowControl/>
        <w:spacing w:before="0"/>
        <w:ind w:left="0" w:right="0"/>
        <w:jc w:val="both"/>
        <w:rPr>
          <w:rFonts w:eastAsia="Calibri"/>
          <w:b/>
          <w:i w:val="0"/>
          <w:iCs w:val="0"/>
          <w:sz w:val="24"/>
          <w:szCs w:val="24"/>
          <w:u w:val="single"/>
          <w:shd w:val="clear" w:color="auto" w:fill="FFFFFF"/>
          <w:lang w:val="uk-UA" w:eastAsia="uk-UA"/>
        </w:rPr>
      </w:pPr>
      <w:r w:rsidRPr="002B59A7">
        <w:rPr>
          <w:rFonts w:eastAsia="Calibri"/>
          <w:i w:val="0"/>
          <w:iCs w:val="0"/>
          <w:sz w:val="24"/>
          <w:szCs w:val="24"/>
          <w:lang w:val="uk-UA" w:eastAsia="uk-UA"/>
        </w:rPr>
        <w:t xml:space="preserve">3.4. Споживач, що не є побутовим, зобов'язаний протягом трьох календарних днів після закінчення розрахункового місяця надати Постачальнику послуг комерційного обліку (Оператору системи розподілу) звіт про покази засобів обліку за розрахунковий місяць із використанням системи онлайн-розрахунків «Персональний кабінет» на сайті Оператора системи розподілу </w:t>
      </w:r>
      <w:hyperlink r:id="rId6" w:history="1">
        <w:r w:rsidRPr="002B59A7">
          <w:rPr>
            <w:rFonts w:eastAsia="Calibri"/>
            <w:b/>
            <w:i w:val="0"/>
            <w:iCs w:val="0"/>
            <w:color w:val="0000FF"/>
            <w:sz w:val="24"/>
            <w:szCs w:val="24"/>
            <w:u w:val="single"/>
            <w:shd w:val="clear" w:color="auto" w:fill="FFFFFF"/>
            <w:lang w:val="uk-UA" w:eastAsia="uk-UA"/>
          </w:rPr>
          <w:t>https://www.oe.if.ua</w:t>
        </w:r>
      </w:hyperlink>
      <w:r w:rsidRPr="002B59A7">
        <w:rPr>
          <w:rFonts w:eastAsia="Calibri"/>
          <w:b/>
          <w:i w:val="0"/>
          <w:iCs w:val="0"/>
          <w:sz w:val="24"/>
          <w:szCs w:val="24"/>
          <w:u w:val="single"/>
          <w:shd w:val="clear" w:color="auto" w:fill="FFFFFF"/>
          <w:lang w:val="uk-UA" w:eastAsia="uk-UA"/>
        </w:rPr>
        <w:t>;</w:t>
      </w:r>
    </w:p>
    <w:p w14:paraId="7C155AB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5A470F5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w:t>
      </w:r>
      <w:r w:rsidRPr="002B59A7">
        <w:rPr>
          <w:rFonts w:eastAsia="Calibri"/>
          <w:i w:val="0"/>
          <w:iCs w:val="0"/>
          <w:sz w:val="24"/>
          <w:szCs w:val="24"/>
          <w:lang w:val="uk-UA" w:eastAsia="uk-UA"/>
        </w:rPr>
        <w:lastRenderedPageBreak/>
        <w:t>місяців, про що складається відповідний акт контрольного огляду засобу комерційного обліку.</w:t>
      </w:r>
    </w:p>
    <w:p w14:paraId="7324D1E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У разі ненадання Споживачем звіту про дані комерційних засобів обліку протягом трьох календарних днів після закінчення розрахункового місяця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попереднього розрахункового місяця.</w:t>
      </w:r>
    </w:p>
    <w:p w14:paraId="66964FF4" w14:textId="21C40F89"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3.5. Визначений обсяг розподіленої (спожитої) електричної енергії за підсумками розрахункового місяця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w:t>
      </w:r>
    </w:p>
    <w:p w14:paraId="2F86425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 розподілу.</w:t>
      </w:r>
    </w:p>
    <w:p w14:paraId="4CAC09B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3.6. Постачальник послуг комерційного обліку та Оператор системи розподілу мають право здійснювати контрольні зняття показів лічильника електричної енергії Споживача.</w:t>
      </w:r>
    </w:p>
    <w:p w14:paraId="7EFE03A7" w14:textId="48CA65FD" w:rsidR="000726D4" w:rsidRPr="002B59A7" w:rsidRDefault="006E3ACA" w:rsidP="000726D4">
      <w:pPr>
        <w:widowControl/>
        <w:spacing w:before="0"/>
        <w:ind w:left="0" w:right="0"/>
        <w:jc w:val="both"/>
        <w:rPr>
          <w:rFonts w:eastAsia="Calibri"/>
          <w:i w:val="0"/>
          <w:iCs w:val="0"/>
          <w:sz w:val="24"/>
          <w:szCs w:val="24"/>
          <w:lang w:val="uk-UA" w:eastAsia="uk-UA"/>
        </w:rPr>
      </w:pPr>
      <w:r w:rsidRPr="006E3ACA">
        <w:rPr>
          <w:i w:val="0"/>
          <w:iCs w:val="0"/>
          <w:color w:val="000000"/>
          <w:sz w:val="24"/>
          <w:szCs w:val="24"/>
          <w:lang w:val="uk-UA" w:eastAsia="uk-UA"/>
        </w:rPr>
        <w:t>Оператор системи не рідше одного разу на шість місяців здійснює контрольний огляд засобів комерційного огляду та формує обсяг розподіленої та спожитої електричної енергії за площадкою комерційного обліку Споживача.</w:t>
      </w:r>
    </w:p>
    <w:p w14:paraId="14ACC6AA" w14:textId="4B28E40F" w:rsidR="000726D4" w:rsidRPr="00F71E14" w:rsidRDefault="000726D4" w:rsidP="000726D4">
      <w:pPr>
        <w:widowControl/>
        <w:spacing w:before="0"/>
        <w:ind w:left="0" w:right="0"/>
        <w:rPr>
          <w:i w:val="0"/>
          <w:iCs w:val="0"/>
          <w:sz w:val="24"/>
          <w:szCs w:val="24"/>
          <w:lang w:val="uk-UA"/>
        </w:rPr>
      </w:pPr>
    </w:p>
    <w:p w14:paraId="7AC1FDC5" w14:textId="77777777" w:rsidR="007871B0" w:rsidRPr="00F71E14" w:rsidRDefault="007871B0" w:rsidP="000726D4">
      <w:pPr>
        <w:widowControl/>
        <w:spacing w:before="0"/>
        <w:ind w:left="0" w:right="0"/>
        <w:rPr>
          <w:i w:val="0"/>
          <w:iCs w:val="0"/>
          <w:sz w:val="24"/>
          <w:szCs w:val="24"/>
          <w:lang w:val="uk-UA"/>
        </w:rPr>
      </w:pPr>
    </w:p>
    <w:p w14:paraId="434E29EB"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4. Взаємовідносини з третьою стороною, об'єктивно присутньою у процесі забезпечення Споживача електричною енергією</w:t>
      </w:r>
    </w:p>
    <w:p w14:paraId="28AB051F"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43F04D8E" w14:textId="0F40ED0D"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4.1. Споживач, якому продаж електричної енергії здійснюється на роздрібному ринку електричної енергії зобов'язаний мати діючий договір з </w:t>
      </w:r>
      <w:r w:rsidR="006E3ACA" w:rsidRPr="006E3ACA">
        <w:rPr>
          <w:i w:val="0"/>
          <w:iCs w:val="0"/>
          <w:sz w:val="24"/>
          <w:szCs w:val="24"/>
          <w:lang w:val="uk-UA" w:eastAsia="uk-UA"/>
        </w:rPr>
        <w:t>постачальником електричної енергії</w:t>
      </w:r>
      <w:r w:rsidRPr="002B59A7">
        <w:rPr>
          <w:rFonts w:eastAsia="Calibri"/>
          <w:i w:val="0"/>
          <w:iCs w:val="0"/>
          <w:sz w:val="24"/>
          <w:szCs w:val="24"/>
          <w:lang w:val="uk-UA" w:eastAsia="uk-UA"/>
        </w:rPr>
        <w:t>.</w:t>
      </w:r>
    </w:p>
    <w:p w14:paraId="74DC0B83" w14:textId="1CB1CF61"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6C6D878A" w14:textId="5EBBBD6B" w:rsidR="006E3ACA" w:rsidRPr="002B59A7" w:rsidRDefault="006E3ACA" w:rsidP="000726D4">
      <w:pPr>
        <w:widowControl/>
        <w:spacing w:before="0"/>
        <w:ind w:left="0" w:right="0"/>
        <w:jc w:val="both"/>
        <w:rPr>
          <w:rFonts w:eastAsia="Calibri"/>
          <w:i w:val="0"/>
          <w:iCs w:val="0"/>
          <w:sz w:val="24"/>
          <w:szCs w:val="24"/>
          <w:lang w:val="uk-UA" w:eastAsia="uk-UA"/>
        </w:rPr>
      </w:pPr>
      <w:r w:rsidRPr="006E3ACA">
        <w:rPr>
          <w:i w:val="0"/>
          <w:iCs w:val="0"/>
          <w:color w:val="000000"/>
          <w:sz w:val="24"/>
          <w:szCs w:val="24"/>
          <w:lang w:val="uk-UA" w:eastAsia="uk-UA"/>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38B29302" w14:textId="5520E364"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4.3. </w:t>
      </w:r>
      <w:r w:rsidR="006E3ACA" w:rsidRPr="006E3ACA">
        <w:rPr>
          <w:i w:val="0"/>
          <w:iCs w:val="0"/>
          <w:sz w:val="24"/>
          <w:szCs w:val="24"/>
          <w:lang w:val="uk-UA" w:eastAsia="uk-UA"/>
        </w:rPr>
        <w:t>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35BE754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розподілу припиняє розподіл електричної енергії.</w:t>
      </w:r>
    </w:p>
    <w:p w14:paraId="66A66F3F" w14:textId="7F316519" w:rsidR="000726D4" w:rsidRDefault="000726D4" w:rsidP="000726D4">
      <w:pPr>
        <w:widowControl/>
        <w:spacing w:before="0"/>
        <w:ind w:left="0" w:right="0"/>
        <w:jc w:val="both"/>
        <w:rPr>
          <w:rFonts w:eastAsia="Calibri"/>
          <w:i w:val="0"/>
          <w:iCs w:val="0"/>
          <w:sz w:val="24"/>
          <w:szCs w:val="24"/>
          <w:lang w:val="uk-UA" w:eastAsia="uk-UA"/>
        </w:rPr>
      </w:pPr>
    </w:p>
    <w:p w14:paraId="25007E13"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0F6CC5BD"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5. Ціна договору, оплата послуг з розподілу електричної енергії</w:t>
      </w:r>
    </w:p>
    <w:p w14:paraId="5AEAA585"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76DCD28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5.1. Ціною цього Договору є вартість послуг з розподілу електричної енергії на об'єкт (об'єкти) Споживача, зазначені у в Паспорті точки (точок) розподілу за об'єктом споживача.</w:t>
      </w:r>
    </w:p>
    <w:p w14:paraId="1086795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5.2. Оплата послуг з розподілу електричної енергії за цим Договором здійснюється на поточний рахунок Оператора системи розподілу.</w:t>
      </w:r>
    </w:p>
    <w:p w14:paraId="11EAAE4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5.3. Тариф (ціна) на послугу з розподілу електричної енергії та терміни оплати послуги зазначаються в додатку N 4 "Порядок розрахунків".</w:t>
      </w:r>
    </w:p>
    <w:p w14:paraId="732D2DFD" w14:textId="3F704720"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5.4. Споживач оплачує послугу з розподілу Оператору системи розподілу,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w:t>
      </w:r>
      <w:r w:rsidR="006E3ACA" w:rsidRPr="006E3ACA">
        <w:rPr>
          <w:i w:val="0"/>
          <w:iCs w:val="0"/>
          <w:sz w:val="24"/>
          <w:szCs w:val="24"/>
          <w:lang w:val="uk-UA" w:eastAsia="uk-UA"/>
        </w:rPr>
        <w:t>Постачальник оплачує послугу з розподілу (передачу) Оператору системи якщо згідно з умовами договору про постачання оплату послуги з розподілу (передачі) забезпечує постачальник.</w:t>
      </w:r>
    </w:p>
    <w:p w14:paraId="274A2C56" w14:textId="55792293"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5.5. Оператор системи розподілу в особовому рахунку Споживача зазначає сторону, яка здійснює оплату наданих Споживачу послуг з розподілу електричної енергії.</w:t>
      </w:r>
    </w:p>
    <w:p w14:paraId="23304AFA" w14:textId="52D6C169" w:rsidR="000A0423" w:rsidRDefault="000A0423" w:rsidP="000726D4">
      <w:pPr>
        <w:widowControl/>
        <w:spacing w:before="0"/>
        <w:ind w:left="0" w:right="0"/>
        <w:jc w:val="both"/>
        <w:rPr>
          <w:rFonts w:eastAsia="Calibri"/>
          <w:i w:val="0"/>
          <w:iCs w:val="0"/>
          <w:sz w:val="24"/>
          <w:szCs w:val="24"/>
          <w:lang w:val="uk-UA" w:eastAsia="uk-UA"/>
        </w:rPr>
      </w:pPr>
    </w:p>
    <w:p w14:paraId="13C6C2B9"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32B7C8C1"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6. Зобов'язання Сторін</w:t>
      </w:r>
    </w:p>
    <w:p w14:paraId="4F9D5F6A"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6362546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6.1. Оператор системи розподілу зобов'язується:</w:t>
      </w:r>
    </w:p>
    <w:p w14:paraId="4E4CC6A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виконувати умови цього Договору;</w:t>
      </w:r>
    </w:p>
    <w:p w14:paraId="726E3A0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відкрити особовий рахунок Споживача;</w:t>
      </w:r>
    </w:p>
    <w:p w14:paraId="09B5095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забезпечувати утримання мереж в належному стані для задоволення потреб Споживача в електричній енергії;</w:t>
      </w:r>
    </w:p>
    <w:p w14:paraId="01333C20"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259646F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 надавати Споживачу інформацію про послуги, пов'язані з розподілом електричної енергії, та про терміни обмежень і відключень;</w:t>
      </w:r>
    </w:p>
    <w:p w14:paraId="112DDD3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278D01C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 надавати Споживачу послуги з компенсації перетікань реактивної електричної енергії;</w:t>
      </w:r>
    </w:p>
    <w:p w14:paraId="678B041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 ознайомити Споживача з ПРРЕЕ та провести інструктаж щодо безпечної експлуатації вузла вимірювання;</w:t>
      </w:r>
    </w:p>
    <w:p w14:paraId="5B294DD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 проводити, не менше як один раз на 6 місяців, контрольний огляд засобу комерційного обліку у Споживача відповідно до затверджених графіків;</w:t>
      </w:r>
    </w:p>
    <w:p w14:paraId="5A9C4B4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10) здійснювати технічну перевірку засобу (вузла) обліку (засобу вимірювальної техніки), не рідше одного разу на три роки;</w:t>
      </w:r>
    </w:p>
    <w:p w14:paraId="3901E87F"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11)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19411EF7" w14:textId="69203C7C" w:rsidR="000726D4" w:rsidRPr="001E21AF"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12)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w:t>
      </w:r>
      <w:r w:rsidRPr="001E21AF">
        <w:rPr>
          <w:rFonts w:eastAsia="Calibri"/>
          <w:i w:val="0"/>
          <w:iCs w:val="0"/>
          <w:sz w:val="24"/>
          <w:szCs w:val="24"/>
          <w:lang w:val="uk-UA" w:eastAsia="uk-UA"/>
        </w:rPr>
        <w:t>відповідність з вимогами нормативних документів;</w:t>
      </w:r>
    </w:p>
    <w:p w14:paraId="14BD44C8" w14:textId="483FB49A" w:rsidR="001E21AF" w:rsidRPr="001E21AF" w:rsidRDefault="001E21AF" w:rsidP="000726D4">
      <w:pPr>
        <w:widowControl/>
        <w:spacing w:before="0"/>
        <w:ind w:left="0" w:right="0"/>
        <w:jc w:val="both"/>
        <w:rPr>
          <w:rFonts w:eastAsia="Calibri"/>
          <w:i w:val="0"/>
          <w:iCs w:val="0"/>
          <w:sz w:val="24"/>
          <w:szCs w:val="24"/>
          <w:lang w:val="uk-UA" w:eastAsia="uk-UA"/>
        </w:rPr>
      </w:pPr>
      <w:r w:rsidRPr="001E21AF">
        <w:rPr>
          <w:i w:val="0"/>
          <w:iCs w:val="0"/>
          <w:color w:val="000000"/>
          <w:sz w:val="24"/>
          <w:szCs w:val="24"/>
          <w:lang w:val="ru-RU"/>
        </w:rPr>
        <w:t>1</w:t>
      </w:r>
      <w:r>
        <w:rPr>
          <w:i w:val="0"/>
          <w:iCs w:val="0"/>
          <w:color w:val="000000"/>
          <w:sz w:val="24"/>
          <w:szCs w:val="24"/>
          <w:lang w:val="ru-RU"/>
        </w:rPr>
        <w:t>3</w:t>
      </w:r>
      <w:r w:rsidRPr="001E21AF">
        <w:rPr>
          <w:i w:val="0"/>
          <w:iCs w:val="0"/>
          <w:color w:val="000000"/>
          <w:sz w:val="24"/>
          <w:szCs w:val="24"/>
          <w:lang w:val="ru-RU"/>
        </w:rPr>
        <w:t xml:space="preserve">) </w:t>
      </w:r>
      <w:proofErr w:type="spellStart"/>
      <w:r w:rsidRPr="001E21AF">
        <w:rPr>
          <w:i w:val="0"/>
          <w:iCs w:val="0"/>
          <w:color w:val="000000"/>
          <w:sz w:val="24"/>
          <w:szCs w:val="24"/>
          <w:lang w:val="ru-RU"/>
        </w:rPr>
        <w:t>припиняти</w:t>
      </w:r>
      <w:proofErr w:type="spellEnd"/>
      <w:r w:rsidRPr="001E21AF">
        <w:rPr>
          <w:i w:val="0"/>
          <w:iCs w:val="0"/>
          <w:color w:val="000000"/>
          <w:sz w:val="24"/>
          <w:szCs w:val="24"/>
          <w:lang w:val="ru-RU"/>
        </w:rPr>
        <w:t xml:space="preserve"> </w:t>
      </w:r>
      <w:proofErr w:type="gramStart"/>
      <w:r w:rsidRPr="001E21AF">
        <w:rPr>
          <w:i w:val="0"/>
          <w:iCs w:val="0"/>
          <w:color w:val="000000"/>
          <w:sz w:val="24"/>
          <w:szCs w:val="24"/>
          <w:lang w:val="ru-RU"/>
        </w:rPr>
        <w:t>у порядку</w:t>
      </w:r>
      <w:proofErr w:type="gramEnd"/>
      <w:r w:rsidRPr="001E21AF">
        <w:rPr>
          <w:i w:val="0"/>
          <w:iCs w:val="0"/>
          <w:color w:val="000000"/>
          <w:sz w:val="24"/>
          <w:szCs w:val="24"/>
          <w:lang w:val="ru-RU"/>
        </w:rPr>
        <w:t xml:space="preserve">, </w:t>
      </w:r>
      <w:proofErr w:type="spellStart"/>
      <w:r w:rsidRPr="001E21AF">
        <w:rPr>
          <w:i w:val="0"/>
          <w:iCs w:val="0"/>
          <w:color w:val="000000"/>
          <w:sz w:val="24"/>
          <w:szCs w:val="24"/>
          <w:lang w:val="ru-RU"/>
        </w:rPr>
        <w:t>визначеному</w:t>
      </w:r>
      <w:proofErr w:type="spellEnd"/>
      <w:r w:rsidRPr="001E21AF">
        <w:rPr>
          <w:i w:val="0"/>
          <w:iCs w:val="0"/>
          <w:color w:val="000000"/>
          <w:sz w:val="24"/>
          <w:szCs w:val="24"/>
          <w:lang w:val="ru-RU"/>
        </w:rPr>
        <w:t xml:space="preserve"> Кодексом </w:t>
      </w:r>
      <w:proofErr w:type="spellStart"/>
      <w:r w:rsidRPr="001E21AF">
        <w:rPr>
          <w:i w:val="0"/>
          <w:iCs w:val="0"/>
          <w:color w:val="000000"/>
          <w:sz w:val="24"/>
          <w:szCs w:val="24"/>
          <w:lang w:val="ru-RU"/>
        </w:rPr>
        <w:t>системи</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передачі</w:t>
      </w:r>
      <w:proofErr w:type="spellEnd"/>
      <w:r w:rsidRPr="001E21AF">
        <w:rPr>
          <w:i w:val="0"/>
          <w:iCs w:val="0"/>
          <w:color w:val="000000"/>
          <w:sz w:val="24"/>
          <w:szCs w:val="24"/>
          <w:lang w:val="ru-RU"/>
        </w:rPr>
        <w:t xml:space="preserve">, Кодексом систем </w:t>
      </w:r>
      <w:proofErr w:type="spellStart"/>
      <w:r w:rsidRPr="001E21AF">
        <w:rPr>
          <w:i w:val="0"/>
          <w:iCs w:val="0"/>
          <w:color w:val="000000"/>
          <w:sz w:val="24"/>
          <w:szCs w:val="24"/>
          <w:lang w:val="ru-RU"/>
        </w:rPr>
        <w:t>розподілу</w:t>
      </w:r>
      <w:proofErr w:type="spellEnd"/>
      <w:r w:rsidRPr="001E21AF">
        <w:rPr>
          <w:i w:val="0"/>
          <w:iCs w:val="0"/>
          <w:color w:val="000000"/>
          <w:sz w:val="24"/>
          <w:szCs w:val="24"/>
          <w:lang w:val="ru-RU"/>
        </w:rPr>
        <w:t xml:space="preserve"> та ПРРЕЕ, </w:t>
      </w:r>
      <w:proofErr w:type="spellStart"/>
      <w:r w:rsidRPr="001E21AF">
        <w:rPr>
          <w:i w:val="0"/>
          <w:iCs w:val="0"/>
          <w:color w:val="000000"/>
          <w:sz w:val="24"/>
          <w:szCs w:val="24"/>
          <w:lang w:val="ru-RU"/>
        </w:rPr>
        <w:t>електроживлення</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електроустановки</w:t>
      </w:r>
      <w:proofErr w:type="spellEnd"/>
      <w:r w:rsidRPr="001E21AF">
        <w:rPr>
          <w:i w:val="0"/>
          <w:iCs w:val="0"/>
          <w:color w:val="000000"/>
          <w:sz w:val="24"/>
          <w:szCs w:val="24"/>
          <w:lang w:val="ru-RU"/>
        </w:rPr>
        <w:t xml:space="preserve"> у </w:t>
      </w:r>
      <w:proofErr w:type="spellStart"/>
      <w:r w:rsidRPr="001E21AF">
        <w:rPr>
          <w:i w:val="0"/>
          <w:iCs w:val="0"/>
          <w:color w:val="000000"/>
          <w:sz w:val="24"/>
          <w:szCs w:val="24"/>
          <w:lang w:val="ru-RU"/>
        </w:rPr>
        <w:t>разі</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несанкціонованого</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відбору</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електричної</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енергії</w:t>
      </w:r>
      <w:proofErr w:type="spellEnd"/>
      <w:r w:rsidRPr="001E21AF">
        <w:rPr>
          <w:i w:val="0"/>
          <w:iCs w:val="0"/>
          <w:color w:val="000000"/>
          <w:sz w:val="24"/>
          <w:szCs w:val="24"/>
          <w:lang w:val="ru-RU"/>
        </w:rPr>
        <w:t>;</w:t>
      </w:r>
    </w:p>
    <w:p w14:paraId="724DA080" w14:textId="5D61FA41" w:rsidR="000726D4" w:rsidRPr="002B59A7" w:rsidRDefault="000726D4" w:rsidP="000726D4">
      <w:pPr>
        <w:widowControl/>
        <w:spacing w:before="0"/>
        <w:ind w:left="0" w:right="0"/>
        <w:jc w:val="both"/>
        <w:rPr>
          <w:rFonts w:eastAsia="Calibri"/>
          <w:i w:val="0"/>
          <w:iCs w:val="0"/>
          <w:sz w:val="24"/>
          <w:szCs w:val="24"/>
          <w:lang w:val="uk-UA" w:eastAsia="uk-UA"/>
        </w:rPr>
      </w:pPr>
      <w:r w:rsidRPr="001E21AF">
        <w:rPr>
          <w:rFonts w:eastAsia="Calibri"/>
          <w:i w:val="0"/>
          <w:iCs w:val="0"/>
          <w:sz w:val="24"/>
          <w:szCs w:val="24"/>
          <w:lang w:val="uk-UA" w:eastAsia="uk-UA"/>
        </w:rPr>
        <w:t>1</w:t>
      </w:r>
      <w:r w:rsidR="001E21AF">
        <w:rPr>
          <w:rFonts w:eastAsia="Calibri"/>
          <w:i w:val="0"/>
          <w:iCs w:val="0"/>
          <w:sz w:val="24"/>
          <w:szCs w:val="24"/>
          <w:lang w:val="uk-UA" w:eastAsia="uk-UA"/>
        </w:rPr>
        <w:t>4</w:t>
      </w:r>
      <w:r w:rsidRPr="001E21AF">
        <w:rPr>
          <w:rFonts w:eastAsia="Calibri"/>
          <w:i w:val="0"/>
          <w:iCs w:val="0"/>
          <w:sz w:val="24"/>
          <w:szCs w:val="24"/>
          <w:lang w:val="uk-UA" w:eastAsia="uk-UA"/>
        </w:rPr>
        <w:t>) виконувати</w:t>
      </w:r>
      <w:r w:rsidRPr="002B59A7">
        <w:rPr>
          <w:rFonts w:eastAsia="Calibri"/>
          <w:i w:val="0"/>
          <w:iCs w:val="0"/>
          <w:sz w:val="24"/>
          <w:szCs w:val="24"/>
          <w:lang w:val="uk-UA" w:eastAsia="uk-UA"/>
        </w:rPr>
        <w:t xml:space="preserve"> інші обов'язки, передбачені ліцензійними умовами та ПРРЕЕ.</w:t>
      </w:r>
    </w:p>
    <w:p w14:paraId="2713463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6.2. Споживач зобов'язується:</w:t>
      </w:r>
    </w:p>
    <w:p w14:paraId="297A4FD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виконувати умови цього Договору;</w:t>
      </w:r>
    </w:p>
    <w:p w14:paraId="54553E4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забезпечувати належний технічний стан та безпечну експлуатацію своїх внутрішніх електромереж, електроустановок та електроприладів;</w:t>
      </w:r>
    </w:p>
    <w:p w14:paraId="6543D1F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невідкладно повідомляти Оператора системи розподілу про недоліки в роботі вузла вимірювання;</w:t>
      </w:r>
    </w:p>
    <w:p w14:paraId="75DB8B5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узгоджувати з Оператором системи розподілу нові підключення та переобладнання внутрішньої електропроводки,  які здійснюються з метою збільшення споживання електричної потужності;</w:t>
      </w:r>
    </w:p>
    <w:p w14:paraId="027E27F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5) забезпечувати доступ представникам Оператора системи розподілу, які пред'явили свої службові посвідчення, до свого об'єкта для обстеження вузла вимірювання, електроустановок та електропроводки;</w:t>
      </w:r>
    </w:p>
    <w:p w14:paraId="3CCFAC42" w14:textId="71E926EF"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6) 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розподілу.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w:t>
      </w:r>
      <w:r w:rsidR="004243A7">
        <w:rPr>
          <w:rFonts w:eastAsia="Calibri"/>
          <w:i w:val="0"/>
          <w:iCs w:val="0"/>
          <w:sz w:val="24"/>
          <w:szCs w:val="24"/>
          <w:lang w:val="uk-UA" w:eastAsia="uk-UA"/>
        </w:rPr>
        <w:t>7</w:t>
      </w:r>
      <w:r w:rsidRPr="002B59A7">
        <w:rPr>
          <w:rFonts w:eastAsia="Calibri"/>
          <w:i w:val="0"/>
          <w:iCs w:val="0"/>
          <w:sz w:val="24"/>
          <w:szCs w:val="24"/>
          <w:lang w:val="uk-UA" w:eastAsia="uk-UA"/>
        </w:rPr>
        <w:t xml:space="preserve"> Правил охорони електричних мереж, затверджених постановою Кабінету Міністрів України від </w:t>
      </w:r>
      <w:r w:rsidR="004243A7">
        <w:rPr>
          <w:rFonts w:eastAsia="Calibri"/>
          <w:i w:val="0"/>
          <w:iCs w:val="0"/>
          <w:sz w:val="24"/>
          <w:szCs w:val="24"/>
          <w:lang w:val="uk-UA" w:eastAsia="uk-UA"/>
        </w:rPr>
        <w:t>12</w:t>
      </w:r>
      <w:r w:rsidRPr="002B59A7">
        <w:rPr>
          <w:rFonts w:eastAsia="Calibri"/>
          <w:i w:val="0"/>
          <w:iCs w:val="0"/>
          <w:sz w:val="24"/>
          <w:szCs w:val="24"/>
          <w:lang w:val="uk-UA" w:eastAsia="uk-UA"/>
        </w:rPr>
        <w:t xml:space="preserve"> </w:t>
      </w:r>
      <w:r w:rsidR="004243A7">
        <w:rPr>
          <w:rFonts w:eastAsia="Calibri"/>
          <w:i w:val="0"/>
          <w:iCs w:val="0"/>
          <w:sz w:val="24"/>
          <w:szCs w:val="24"/>
          <w:lang w:val="uk-UA" w:eastAsia="uk-UA"/>
        </w:rPr>
        <w:t>груд</w:t>
      </w:r>
      <w:r w:rsidRPr="002B59A7">
        <w:rPr>
          <w:rFonts w:eastAsia="Calibri"/>
          <w:i w:val="0"/>
          <w:iCs w:val="0"/>
          <w:sz w:val="24"/>
          <w:szCs w:val="24"/>
          <w:lang w:val="uk-UA" w:eastAsia="uk-UA"/>
        </w:rPr>
        <w:t xml:space="preserve">ня </w:t>
      </w:r>
      <w:r w:rsidR="004243A7">
        <w:rPr>
          <w:rFonts w:eastAsia="Calibri"/>
          <w:i w:val="0"/>
          <w:iCs w:val="0"/>
          <w:sz w:val="24"/>
          <w:szCs w:val="24"/>
          <w:lang w:val="uk-UA" w:eastAsia="uk-UA"/>
        </w:rPr>
        <w:t>2022</w:t>
      </w:r>
      <w:r w:rsidRPr="002B59A7">
        <w:rPr>
          <w:rFonts w:eastAsia="Calibri"/>
          <w:i w:val="0"/>
          <w:iCs w:val="0"/>
          <w:sz w:val="24"/>
          <w:szCs w:val="24"/>
          <w:lang w:val="uk-UA" w:eastAsia="uk-UA"/>
        </w:rPr>
        <w:t xml:space="preserve"> року N </w:t>
      </w:r>
      <w:r w:rsidR="004243A7">
        <w:rPr>
          <w:rFonts w:eastAsia="Calibri"/>
          <w:i w:val="0"/>
          <w:iCs w:val="0"/>
          <w:sz w:val="24"/>
          <w:szCs w:val="24"/>
          <w:lang w:val="uk-UA" w:eastAsia="uk-UA"/>
        </w:rPr>
        <w:t>1455</w:t>
      </w:r>
      <w:r w:rsidRPr="002B59A7">
        <w:rPr>
          <w:rFonts w:eastAsia="Calibri"/>
          <w:i w:val="0"/>
          <w:iCs w:val="0"/>
          <w:sz w:val="24"/>
          <w:szCs w:val="24"/>
          <w:lang w:val="uk-UA" w:eastAsia="uk-UA"/>
        </w:rPr>
        <w:t>;</w:t>
      </w:r>
    </w:p>
    <w:p w14:paraId="06103A0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 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 розподілу про розірвання цього договору та, не пізніше дня звільнення об'єкту, здійснити всі оплати, передбачені умовами цього Договору;</w:t>
      </w:r>
    </w:p>
    <w:p w14:paraId="378F8F3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 у разі здійснення оплати за послугу з розподілу безпосередньо Оператору системи розподілу, здійснювати таку оплату у терміни, передбачені Додатком 4 до цього Договору;</w:t>
      </w:r>
    </w:p>
    <w:p w14:paraId="1975F4F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9) здійснювати оплату Оператору системи розподілу вартість послуг з компенсації перетікання реактивної електроенергії, </w:t>
      </w:r>
      <w:proofErr w:type="spellStart"/>
      <w:r w:rsidRPr="002B59A7">
        <w:rPr>
          <w:rFonts w:eastAsia="Calibri"/>
          <w:i w:val="0"/>
          <w:iCs w:val="0"/>
          <w:sz w:val="24"/>
          <w:szCs w:val="24"/>
          <w:lang w:val="uk-UA" w:eastAsia="uk-UA"/>
        </w:rPr>
        <w:t>недоврахованої</w:t>
      </w:r>
      <w:proofErr w:type="spellEnd"/>
      <w:r w:rsidRPr="002B59A7">
        <w:rPr>
          <w:rFonts w:eastAsia="Calibri"/>
          <w:i w:val="0"/>
          <w:iCs w:val="0"/>
          <w:sz w:val="24"/>
          <w:szCs w:val="24"/>
          <w:lang w:val="uk-UA" w:eastAsia="uk-UA"/>
        </w:rPr>
        <w:t xml:space="preserve"> електричної енергії на підставі актів порушень, штрафних санкцій в термін, визначений Додатком 4 до цього Договору;</w:t>
      </w:r>
    </w:p>
    <w:p w14:paraId="5D4291B9" w14:textId="0D1A27DF"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10) у разі, якщо споживач є власником засобу вимірювання, виконувати обґрунтовані вимоги Оператора системи розподілу щодо приведення засобу вимірювання в технічний стан відповідно до вимог нормативних документів;</w:t>
      </w:r>
    </w:p>
    <w:p w14:paraId="19A381B6" w14:textId="45D3B83E" w:rsidR="004459C8" w:rsidRPr="004459C8" w:rsidRDefault="004459C8" w:rsidP="004459C8">
      <w:pPr>
        <w:widowControl/>
        <w:spacing w:before="0"/>
        <w:ind w:left="0" w:right="0"/>
        <w:jc w:val="both"/>
        <w:rPr>
          <w:i w:val="0"/>
          <w:iCs w:val="0"/>
          <w:color w:val="000000"/>
          <w:sz w:val="24"/>
          <w:szCs w:val="24"/>
          <w:lang w:val="uk-UA" w:eastAsia="uk-UA"/>
        </w:rPr>
      </w:pPr>
      <w:r w:rsidRPr="004459C8">
        <w:rPr>
          <w:i w:val="0"/>
          <w:iCs w:val="0"/>
          <w:color w:val="000000"/>
          <w:sz w:val="24"/>
          <w:szCs w:val="24"/>
          <w:lang w:val="uk-UA" w:eastAsia="uk-UA"/>
        </w:rPr>
        <w:t>1</w:t>
      </w:r>
      <w:r>
        <w:rPr>
          <w:i w:val="0"/>
          <w:iCs w:val="0"/>
          <w:color w:val="000000"/>
          <w:sz w:val="24"/>
          <w:szCs w:val="24"/>
          <w:lang w:val="uk-UA" w:eastAsia="uk-UA"/>
        </w:rPr>
        <w:t>1</w:t>
      </w:r>
      <w:r w:rsidRPr="004459C8">
        <w:rPr>
          <w:i w:val="0"/>
          <w:iCs w:val="0"/>
          <w:color w:val="000000"/>
          <w:sz w:val="24"/>
          <w:szCs w:val="24"/>
          <w:lang w:val="uk-UA" w:eastAsia="uk-UA"/>
        </w:rPr>
        <w:t xml:space="preserve">) у разі використання установки зберігання енергії (далі - УЗЕ) на об’єкті споживача </w:t>
      </w:r>
      <w:r w:rsidRPr="004459C8">
        <w:rPr>
          <w:i w:val="0"/>
          <w:iCs w:val="0"/>
          <w:color w:val="000000"/>
          <w:sz w:val="24"/>
          <w:szCs w:val="24"/>
          <w:lang w:val="uk-UA"/>
        </w:rPr>
        <w:t>для власних потреб</w:t>
      </w:r>
      <w:r w:rsidRPr="004459C8">
        <w:rPr>
          <w:i w:val="0"/>
          <w:iCs w:val="0"/>
          <w:color w:val="000000"/>
          <w:sz w:val="24"/>
          <w:szCs w:val="24"/>
          <w:lang w:val="uk-UA" w:eastAsia="uk-UA"/>
        </w:rPr>
        <w:t>,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052B4D8A" w14:textId="26C7BF7E" w:rsidR="004459C8" w:rsidRDefault="004459C8" w:rsidP="004459C8">
      <w:pPr>
        <w:widowControl/>
        <w:autoSpaceDE w:val="0"/>
        <w:autoSpaceDN w:val="0"/>
        <w:adjustRightInd w:val="0"/>
        <w:spacing w:before="0"/>
        <w:ind w:left="0" w:right="0"/>
        <w:jc w:val="both"/>
        <w:rPr>
          <w:i w:val="0"/>
          <w:iCs w:val="0"/>
          <w:color w:val="000000"/>
          <w:sz w:val="24"/>
          <w:szCs w:val="24"/>
          <w:lang w:val="ru-RU"/>
        </w:rPr>
      </w:pPr>
      <w:r w:rsidRPr="004459C8">
        <w:rPr>
          <w:i w:val="0"/>
          <w:iCs w:val="0"/>
          <w:color w:val="000000"/>
          <w:sz w:val="24"/>
          <w:szCs w:val="24"/>
          <w:lang w:val="ru-RU"/>
        </w:rPr>
        <w:t>1</w:t>
      </w:r>
      <w:r>
        <w:rPr>
          <w:i w:val="0"/>
          <w:iCs w:val="0"/>
          <w:color w:val="000000"/>
          <w:sz w:val="24"/>
          <w:szCs w:val="24"/>
          <w:lang w:val="ru-RU"/>
        </w:rPr>
        <w:t>2</w:t>
      </w:r>
      <w:r w:rsidRPr="004459C8">
        <w:rPr>
          <w:i w:val="0"/>
          <w:iCs w:val="0"/>
          <w:color w:val="000000"/>
          <w:sz w:val="24"/>
          <w:szCs w:val="24"/>
          <w:lang w:val="ru-RU"/>
        </w:rPr>
        <w:t xml:space="preserve">) не </w:t>
      </w:r>
      <w:proofErr w:type="spellStart"/>
      <w:r w:rsidRPr="004459C8">
        <w:rPr>
          <w:i w:val="0"/>
          <w:iCs w:val="0"/>
          <w:color w:val="000000"/>
          <w:sz w:val="24"/>
          <w:szCs w:val="24"/>
          <w:lang w:val="ru-RU"/>
        </w:rPr>
        <w:t>здійснювати</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несанкціонований</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відбір</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електричної</w:t>
      </w:r>
      <w:proofErr w:type="spellEnd"/>
      <w:r w:rsidRPr="004459C8">
        <w:rPr>
          <w:i w:val="0"/>
          <w:iCs w:val="0"/>
          <w:color w:val="000000"/>
          <w:sz w:val="24"/>
          <w:szCs w:val="24"/>
          <w:lang w:val="ru-RU"/>
        </w:rPr>
        <w:t xml:space="preserve"> енергії;</w:t>
      </w:r>
    </w:p>
    <w:p w14:paraId="3F78497D" w14:textId="13BEA751" w:rsidR="004459C8" w:rsidRPr="004459C8" w:rsidRDefault="004459C8" w:rsidP="004459C8">
      <w:pPr>
        <w:widowControl/>
        <w:autoSpaceDE w:val="0"/>
        <w:autoSpaceDN w:val="0"/>
        <w:adjustRightInd w:val="0"/>
        <w:spacing w:before="0"/>
        <w:ind w:left="0" w:right="0"/>
        <w:jc w:val="both"/>
        <w:rPr>
          <w:i w:val="0"/>
          <w:iCs w:val="0"/>
          <w:color w:val="000000"/>
          <w:sz w:val="24"/>
          <w:szCs w:val="24"/>
          <w:lang w:val="ru-RU"/>
        </w:rPr>
      </w:pPr>
      <w:r w:rsidRPr="004459C8">
        <w:rPr>
          <w:i w:val="0"/>
          <w:iCs w:val="0"/>
          <w:color w:val="000000"/>
          <w:sz w:val="24"/>
          <w:szCs w:val="24"/>
          <w:lang w:val="ru-RU"/>
        </w:rPr>
        <w:t>1</w:t>
      </w:r>
      <w:r>
        <w:rPr>
          <w:i w:val="0"/>
          <w:iCs w:val="0"/>
          <w:color w:val="000000"/>
          <w:sz w:val="24"/>
          <w:szCs w:val="24"/>
          <w:lang w:val="ru-RU"/>
        </w:rPr>
        <w:t>3</w:t>
      </w:r>
      <w:r w:rsidRPr="004459C8">
        <w:rPr>
          <w:i w:val="0"/>
          <w:iCs w:val="0"/>
          <w:color w:val="000000"/>
          <w:sz w:val="24"/>
          <w:szCs w:val="24"/>
          <w:lang w:val="ru-RU"/>
        </w:rPr>
        <w:t xml:space="preserve">) </w:t>
      </w:r>
      <w:proofErr w:type="spellStart"/>
      <w:r w:rsidRPr="004459C8">
        <w:rPr>
          <w:i w:val="0"/>
          <w:iCs w:val="0"/>
          <w:color w:val="000000"/>
          <w:sz w:val="24"/>
          <w:szCs w:val="24"/>
          <w:lang w:val="ru-RU"/>
        </w:rPr>
        <w:t>відшкодувати</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збитки</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завдані</w:t>
      </w:r>
      <w:proofErr w:type="spellEnd"/>
      <w:r w:rsidRPr="004459C8">
        <w:rPr>
          <w:i w:val="0"/>
          <w:iCs w:val="0"/>
          <w:color w:val="000000"/>
          <w:sz w:val="24"/>
          <w:szCs w:val="24"/>
          <w:lang w:val="ru-RU"/>
        </w:rPr>
        <w:t xml:space="preserve"> оператору </w:t>
      </w:r>
      <w:proofErr w:type="spellStart"/>
      <w:r w:rsidRPr="004459C8">
        <w:rPr>
          <w:i w:val="0"/>
          <w:iCs w:val="0"/>
          <w:color w:val="000000"/>
          <w:sz w:val="24"/>
          <w:szCs w:val="24"/>
          <w:lang w:val="ru-RU"/>
        </w:rPr>
        <w:t>системи</w:t>
      </w:r>
      <w:proofErr w:type="spellEnd"/>
      <w:r w:rsidRPr="004459C8">
        <w:rPr>
          <w:i w:val="0"/>
          <w:iCs w:val="0"/>
          <w:color w:val="000000"/>
          <w:sz w:val="24"/>
          <w:szCs w:val="24"/>
          <w:lang w:val="ru-RU"/>
        </w:rPr>
        <w:t xml:space="preserve"> у </w:t>
      </w:r>
      <w:proofErr w:type="spellStart"/>
      <w:r w:rsidRPr="004459C8">
        <w:rPr>
          <w:i w:val="0"/>
          <w:iCs w:val="0"/>
          <w:color w:val="000000"/>
          <w:sz w:val="24"/>
          <w:szCs w:val="24"/>
          <w:lang w:val="ru-RU"/>
        </w:rPr>
        <w:t>разі</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несанкціонованого</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відбору</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електричної</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енергії</w:t>
      </w:r>
      <w:proofErr w:type="spellEnd"/>
      <w:r w:rsidRPr="004459C8">
        <w:rPr>
          <w:i w:val="0"/>
          <w:iCs w:val="0"/>
          <w:color w:val="000000"/>
          <w:sz w:val="24"/>
          <w:szCs w:val="24"/>
          <w:lang w:val="ru-RU"/>
        </w:rPr>
        <w:t>.</w:t>
      </w:r>
    </w:p>
    <w:p w14:paraId="5DDD4DAE" w14:textId="02171D01" w:rsidR="000726D4" w:rsidRPr="002B59A7" w:rsidRDefault="000726D4" w:rsidP="004459C8">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w:t>
      </w:r>
      <w:r w:rsidR="004459C8">
        <w:rPr>
          <w:rFonts w:eastAsia="Calibri"/>
          <w:i w:val="0"/>
          <w:iCs w:val="0"/>
          <w:sz w:val="24"/>
          <w:szCs w:val="24"/>
          <w:lang w:val="uk-UA" w:eastAsia="uk-UA"/>
        </w:rPr>
        <w:t>4</w:t>
      </w:r>
      <w:r w:rsidRPr="002B59A7">
        <w:rPr>
          <w:rFonts w:eastAsia="Calibri"/>
          <w:i w:val="0"/>
          <w:iCs w:val="0"/>
          <w:sz w:val="24"/>
          <w:szCs w:val="24"/>
          <w:lang w:val="uk-UA" w:eastAsia="uk-UA"/>
        </w:rPr>
        <w:t>) на вимогу Оператора системи розподілу, здійснювати заходи з відключення (від’єднання) електроустановок Споживача приєднаного до його мереж.</w:t>
      </w:r>
    </w:p>
    <w:p w14:paraId="0DFA067F" w14:textId="1EF15A79" w:rsidR="000726D4" w:rsidRDefault="000726D4" w:rsidP="000726D4">
      <w:pPr>
        <w:widowControl/>
        <w:spacing w:before="0"/>
        <w:ind w:left="0" w:right="0"/>
        <w:jc w:val="both"/>
        <w:rPr>
          <w:rFonts w:eastAsia="Calibri"/>
          <w:i w:val="0"/>
          <w:iCs w:val="0"/>
          <w:sz w:val="24"/>
          <w:szCs w:val="24"/>
          <w:lang w:val="uk-UA" w:eastAsia="uk-UA"/>
        </w:rPr>
      </w:pPr>
    </w:p>
    <w:p w14:paraId="2C2896F2"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37ADE0BD"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7. Права сторін</w:t>
      </w:r>
    </w:p>
    <w:p w14:paraId="249389A7"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4B14A11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7.1. Оператор системи розподілу має право:</w:t>
      </w:r>
    </w:p>
    <w:p w14:paraId="7174A587" w14:textId="1DC75AE8"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 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Споживач здійснює безпосередньо Оператору системи розподілу та на отримання своєчасної оплати за надання послуги з розподілу електричної енергії від </w:t>
      </w:r>
      <w:r w:rsidR="004459C8" w:rsidRPr="004459C8">
        <w:rPr>
          <w:i w:val="0"/>
          <w:iCs w:val="0"/>
          <w:sz w:val="24"/>
          <w:szCs w:val="24"/>
          <w:lang w:val="uk-UA" w:eastAsia="uk-UA"/>
        </w:rPr>
        <w:t>Постачальника</w:t>
      </w:r>
      <w:r w:rsidRPr="002B59A7">
        <w:rPr>
          <w:rFonts w:eastAsia="Calibri"/>
          <w:i w:val="0"/>
          <w:iCs w:val="0"/>
          <w:sz w:val="24"/>
          <w:szCs w:val="24"/>
          <w:lang w:val="uk-UA" w:eastAsia="uk-UA"/>
        </w:rPr>
        <w:t xml:space="preserve"> у разі, якщо умовами глави 5 цього Договору передбачено, що оплату за послугу з розподілу Оператору системи розподілу здійснює </w:t>
      </w:r>
      <w:r w:rsidR="004459C8" w:rsidRPr="004459C8">
        <w:rPr>
          <w:i w:val="0"/>
          <w:iCs w:val="0"/>
          <w:sz w:val="24"/>
          <w:szCs w:val="24"/>
          <w:lang w:val="uk-UA" w:eastAsia="uk-UA"/>
        </w:rPr>
        <w:t>Постачальник</w:t>
      </w:r>
      <w:r w:rsidRPr="002B59A7">
        <w:rPr>
          <w:rFonts w:eastAsia="Calibri"/>
          <w:i w:val="0"/>
          <w:iCs w:val="0"/>
          <w:sz w:val="24"/>
          <w:szCs w:val="24"/>
          <w:lang w:val="uk-UA" w:eastAsia="uk-UA"/>
        </w:rPr>
        <w:t>;</w:t>
      </w:r>
    </w:p>
    <w:p w14:paraId="22FF126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на отримання від Споживача своєчасної плати за послуги з компенсації перетікань реактивної електричної енергії визначеної у відповідності до Додатку 10 "Порядок розрахунків за надання послуг з компенсації перетікання реактивної електроенергії " до цього Договору;</w:t>
      </w:r>
    </w:p>
    <w:p w14:paraId="2E718B5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3) 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w:t>
      </w:r>
      <w:r w:rsidRPr="002B59A7">
        <w:rPr>
          <w:rFonts w:eastAsia="Calibri"/>
          <w:i w:val="0"/>
          <w:iCs w:val="0"/>
          <w:sz w:val="24"/>
          <w:szCs w:val="24"/>
          <w:lang w:val="uk-UA" w:eastAsia="uk-UA"/>
        </w:rPr>
        <w:lastRenderedPageBreak/>
        <w:t>відключення та обмеження споживання відповідно до встановленого ПРРЕЕ порядку та умов договору;</w:t>
      </w:r>
    </w:p>
    <w:p w14:paraId="54FAD8C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встановлювати технічні засоби, які обмежують постачання електричної енергії Споживачу у межах, передбачених договором;</w:t>
      </w:r>
    </w:p>
    <w:p w14:paraId="365C0EA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 обмежувати або припиняти постачання електричної енергії Споживачу у випадках та в порядку, передбачених ПРРЕЕ;</w:t>
      </w:r>
    </w:p>
    <w:p w14:paraId="04AB293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 вимагати від Споживача відшкодування збитків, завданих порушеннями, допущеними Споживачем під час користування електричною енергією;</w:t>
      </w:r>
    </w:p>
    <w:p w14:paraId="3559B35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 контролювати додержання Споживачем вимог ПРРЕЕ;</w:t>
      </w:r>
    </w:p>
    <w:p w14:paraId="4D421AE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 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7C0FB56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 надавати споживачу, який є власником засобу вимірювання, обґрунтовані вимоги щодо приведення розрахункового обліку до технічного стану відповідно до вимог нормативних документів.</w:t>
      </w:r>
    </w:p>
    <w:p w14:paraId="01AF69A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7.2. Споживач має право:</w:t>
      </w:r>
    </w:p>
    <w:p w14:paraId="4174930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отримувати якісні послуги з розподілу електричної енергії;</w:t>
      </w:r>
    </w:p>
    <w:p w14:paraId="3038E38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отримувати якісні послуги з компенсації перетікань реактивної електричної енергії;</w:t>
      </w:r>
    </w:p>
    <w:p w14:paraId="117CE80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отримувати електричну енергію належної якості згідно з умовами договору та стандартами якості електричної енергії;</w:t>
      </w:r>
    </w:p>
    <w:p w14:paraId="7FDDA99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4) на компенсацію, що застосовується у разі отримання електричної </w:t>
      </w:r>
      <w:r w:rsidRPr="002B59A7">
        <w:rPr>
          <w:rFonts w:eastAsia="Calibri"/>
          <w:i w:val="0"/>
          <w:iCs w:val="0"/>
          <w:color w:val="000000" w:themeColor="text1"/>
          <w:sz w:val="24"/>
          <w:szCs w:val="24"/>
          <w:lang w:val="uk-UA" w:eastAsia="uk-UA"/>
        </w:rPr>
        <w:t xml:space="preserve">енергії, </w:t>
      </w:r>
      <w:r w:rsidRPr="002B59A7">
        <w:rPr>
          <w:rFonts w:eastAsia="Calibri"/>
          <w:i w:val="0"/>
          <w:iCs w:val="0"/>
          <w:sz w:val="24"/>
          <w:szCs w:val="24"/>
          <w:lang w:val="uk-UA" w:eastAsia="uk-UA"/>
        </w:rPr>
        <w:t>показники якості якої не відповідають умовам договору та стандартам якості електричної енергії;</w:t>
      </w:r>
    </w:p>
    <w:p w14:paraId="75C09C70" w14:textId="77777777" w:rsidR="000726D4" w:rsidRPr="002B59A7" w:rsidRDefault="000726D4" w:rsidP="000726D4">
      <w:pPr>
        <w:widowControl/>
        <w:spacing w:before="0"/>
        <w:ind w:left="0" w:right="0"/>
        <w:jc w:val="both"/>
        <w:rPr>
          <w:rFonts w:eastAsia="Calibri"/>
          <w:i w:val="0"/>
          <w:iCs w:val="0"/>
          <w:color w:val="000000" w:themeColor="text1"/>
          <w:sz w:val="24"/>
          <w:szCs w:val="24"/>
          <w:lang w:val="uk-UA" w:eastAsia="uk-UA"/>
        </w:rPr>
      </w:pPr>
      <w:r w:rsidRPr="002B59A7">
        <w:rPr>
          <w:rFonts w:eastAsia="Calibri"/>
          <w:i w:val="0"/>
          <w:iCs w:val="0"/>
          <w:sz w:val="24"/>
          <w:szCs w:val="24"/>
          <w:lang w:val="uk-UA" w:eastAsia="uk-UA"/>
        </w:rPr>
        <w:t xml:space="preserve">5) на компенсацію, що застосовується у разі недотримання показників якості послуг </w:t>
      </w:r>
      <w:r w:rsidRPr="002B59A7">
        <w:rPr>
          <w:rFonts w:eastAsia="Calibri"/>
          <w:i w:val="0"/>
          <w:iCs w:val="0"/>
          <w:color w:val="000000" w:themeColor="text1"/>
          <w:sz w:val="24"/>
          <w:szCs w:val="24"/>
          <w:lang w:val="uk-UA" w:eastAsia="uk-UA"/>
        </w:rPr>
        <w:t>електропостачання;</w:t>
      </w:r>
    </w:p>
    <w:p w14:paraId="793E5BB6" w14:textId="77777777" w:rsidR="000726D4" w:rsidRPr="002B59A7" w:rsidRDefault="000726D4" w:rsidP="000726D4">
      <w:pPr>
        <w:widowControl/>
        <w:spacing w:before="0"/>
        <w:ind w:left="0" w:right="0"/>
        <w:jc w:val="both"/>
        <w:rPr>
          <w:rFonts w:eastAsia="Calibri"/>
          <w:i w:val="0"/>
          <w:iCs w:val="0"/>
          <w:color w:val="000000" w:themeColor="text1"/>
          <w:sz w:val="24"/>
          <w:szCs w:val="24"/>
          <w:lang w:val="uk-UA" w:eastAsia="uk-UA"/>
        </w:rPr>
      </w:pPr>
      <w:r w:rsidRPr="002B59A7">
        <w:rPr>
          <w:rFonts w:eastAsia="Calibri"/>
          <w:i w:val="0"/>
          <w:iCs w:val="0"/>
          <w:sz w:val="24"/>
          <w:szCs w:val="24"/>
          <w:lang w:val="uk-UA" w:eastAsia="uk-UA"/>
        </w:rPr>
        <w:t xml:space="preserve">6) на отримання інформації щодо якості електричної енергії, тарифів (цін), порядку оплати, умов та режимів її </w:t>
      </w:r>
      <w:r w:rsidRPr="002B59A7">
        <w:rPr>
          <w:rFonts w:eastAsia="Calibri"/>
          <w:i w:val="0"/>
          <w:iCs w:val="0"/>
          <w:color w:val="000000" w:themeColor="text1"/>
          <w:sz w:val="24"/>
          <w:szCs w:val="24"/>
          <w:lang w:val="uk-UA" w:eastAsia="uk-UA"/>
        </w:rPr>
        <w:t>споживання;</w:t>
      </w:r>
    </w:p>
    <w:p w14:paraId="68514C0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7) подавати Оператору системи розподілу звернення, скарги та претензії, </w:t>
      </w:r>
      <w:r w:rsidRPr="002B59A7">
        <w:rPr>
          <w:rFonts w:eastAsia="Calibri"/>
          <w:i w:val="0"/>
          <w:iCs w:val="0"/>
          <w:color w:val="000000" w:themeColor="text1"/>
          <w:sz w:val="24"/>
          <w:szCs w:val="24"/>
          <w:lang w:val="uk-UA" w:eastAsia="uk-UA"/>
        </w:rPr>
        <w:t xml:space="preserve">зокрема, щодо </w:t>
      </w:r>
      <w:r w:rsidRPr="002B59A7">
        <w:rPr>
          <w:rFonts w:eastAsia="Calibri"/>
          <w:i w:val="0"/>
          <w:iCs w:val="0"/>
          <w:sz w:val="24"/>
          <w:szCs w:val="24"/>
          <w:lang w:val="uk-UA" w:eastAsia="uk-UA"/>
        </w:rPr>
        <w:t>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розподілу причин скарги.</w:t>
      </w:r>
    </w:p>
    <w:p w14:paraId="11DE8C93" w14:textId="2C33843A" w:rsidR="000726D4" w:rsidRDefault="000726D4" w:rsidP="000726D4">
      <w:pPr>
        <w:widowControl/>
        <w:spacing w:before="0"/>
        <w:ind w:left="0" w:right="0"/>
        <w:jc w:val="both"/>
        <w:rPr>
          <w:rFonts w:eastAsia="Calibri"/>
          <w:i w:val="0"/>
          <w:iCs w:val="0"/>
          <w:sz w:val="24"/>
          <w:szCs w:val="24"/>
          <w:lang w:val="uk-UA" w:eastAsia="uk-UA"/>
        </w:rPr>
      </w:pPr>
    </w:p>
    <w:p w14:paraId="4F647565"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21C3A9B0"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8. Відповідальність сторін</w:t>
      </w:r>
    </w:p>
    <w:p w14:paraId="6A5186F2"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54B2F31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8.1. Оператор системи розподілу несе відповідальність за розподіл електричної енергії Споживачу:</w:t>
      </w:r>
    </w:p>
    <w:p w14:paraId="702498E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в обсягах та із забезпеченням договірної величини потужності, визначеними згідно з вимогами цього Договору;</w:t>
      </w:r>
    </w:p>
    <w:p w14:paraId="470A2D0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із дотриманням вимог щодо фактичної категорії надійності електрозабезпечення об'єкта (об'єктів) Споживача;</w:t>
      </w:r>
    </w:p>
    <w:p w14:paraId="6C6D78F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із дотриманням показників якості електричної енергії на межі балансової належності електромереж об'єкта (об'єктів) Споживача.</w:t>
      </w:r>
    </w:p>
    <w:p w14:paraId="3EC6BAB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8.2. Оператор системи розподілу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визначеними відповідно до законодавства.</w:t>
      </w:r>
    </w:p>
    <w:p w14:paraId="68F65C7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8.3. Оператор системи розподілу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4E472F5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8.4. Оператор системи розподілу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w:t>
      </w:r>
      <w:r w:rsidRPr="002B59A7">
        <w:rPr>
          <w:rFonts w:eastAsia="Calibri"/>
          <w:i w:val="0"/>
          <w:iCs w:val="0"/>
          <w:sz w:val="24"/>
          <w:szCs w:val="24"/>
          <w:lang w:val="uk-UA" w:eastAsia="uk-UA"/>
        </w:rPr>
        <w:lastRenderedPageBreak/>
        <w:t>доведе, що вони виникли не з його вини, а з вини Споживача або внаслідок дії обставин непереборної сили.</w:t>
      </w:r>
    </w:p>
    <w:p w14:paraId="1BEF9664" w14:textId="77777777" w:rsidR="000726D4" w:rsidRPr="008779C6"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8.5. За внесення платежів, передбачених цим </w:t>
      </w:r>
      <w:r w:rsidRPr="008779C6">
        <w:rPr>
          <w:rFonts w:eastAsia="Calibri"/>
          <w:i w:val="0"/>
          <w:iCs w:val="0"/>
          <w:sz w:val="24"/>
          <w:szCs w:val="24"/>
          <w:lang w:val="uk-UA" w:eastAsia="uk-UA"/>
        </w:rPr>
        <w:t>Договором, з порушенням термінів, визначених додатком 4 до цього Договору, у разі, якщо главою 5 цього Договору передбачено, що оплату за послугу з розподілу здійснює споживач безпосере</w:t>
      </w:r>
      <w:r w:rsidRPr="008779C6">
        <w:rPr>
          <w:rFonts w:eastAsia="Calibri"/>
          <w:i w:val="0"/>
          <w:iCs w:val="0"/>
          <w:color w:val="000000" w:themeColor="text1"/>
          <w:sz w:val="24"/>
          <w:szCs w:val="24"/>
          <w:lang w:val="uk-UA" w:eastAsia="uk-UA"/>
        </w:rPr>
        <w:t>дньо</w:t>
      </w:r>
      <w:r w:rsidRPr="008779C6">
        <w:rPr>
          <w:rFonts w:eastAsia="Calibri"/>
          <w:i w:val="0"/>
          <w:iCs w:val="0"/>
          <w:sz w:val="24"/>
          <w:szCs w:val="24"/>
          <w:lang w:val="uk-UA" w:eastAsia="uk-UA"/>
        </w:rPr>
        <w:t xml:space="preserve"> Оператору системи розподілу, Споживач сплачує Оператору системи розподілу пеню у розмірі подвійної ставки НБУ, 3% річних та інфляційні збитки  за кожний день прострочення платежу, враховуючи день фактичної оплати. Сума пені зазначається у розрахунковому документі окремим рядком.</w:t>
      </w:r>
    </w:p>
    <w:p w14:paraId="51692AE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8779C6">
        <w:rPr>
          <w:rFonts w:eastAsia="Calibri"/>
          <w:i w:val="0"/>
          <w:iCs w:val="0"/>
          <w:sz w:val="24"/>
          <w:szCs w:val="24"/>
          <w:lang w:val="uk-UA" w:eastAsia="uk-UA"/>
        </w:rPr>
        <w:t>8.6. У разі порушення розрахункового обліку з вини Споживача, Споживач сплачує</w:t>
      </w:r>
      <w:r w:rsidRPr="002B59A7">
        <w:rPr>
          <w:rFonts w:eastAsia="Calibri"/>
          <w:i w:val="0"/>
          <w:iCs w:val="0"/>
          <w:sz w:val="24"/>
          <w:szCs w:val="24"/>
          <w:lang w:val="uk-UA" w:eastAsia="uk-UA"/>
        </w:rPr>
        <w:t xml:space="preserve"> Оператору системи розподілу вартість необлікованої електричної енергії, визначену відповідно до вимог ПРРЕЕ.</w:t>
      </w:r>
    </w:p>
    <w:p w14:paraId="4A9EEE8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8.7. Споживач не несе відповідальності перед Оператором системи розподілу відповідно до вимог підпунктів 8.5 та 8.6 цієї глави Договору, якщо доведе, що порушення виникли з вини Оператора системи розподілу або внаслідок дії обставин непереборної сили.</w:t>
      </w:r>
    </w:p>
    <w:p w14:paraId="4E3277E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8.8. Споживач не несе відповідальності за порушення термінів оплати, визначених додатком 4 до цього Договору, у разі, якщо згідно з умовами глави 5 цього Договору передбачено, що оплату за послугу з розподілу здійснює Постачальник електричної енергії.</w:t>
      </w:r>
    </w:p>
    <w:p w14:paraId="012DD8B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оформляється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w:t>
      </w:r>
      <w:proofErr w:type="spellStart"/>
      <w:r w:rsidRPr="002B59A7">
        <w:rPr>
          <w:rFonts w:eastAsia="Calibri"/>
          <w:i w:val="0"/>
          <w:iCs w:val="0"/>
          <w:sz w:val="24"/>
          <w:szCs w:val="24"/>
          <w:lang w:val="uk-UA" w:eastAsia="uk-UA"/>
        </w:rPr>
        <w:t>акта</w:t>
      </w:r>
      <w:proofErr w:type="spellEnd"/>
      <w:r w:rsidRPr="002B59A7">
        <w:rPr>
          <w:rFonts w:eastAsia="Calibri"/>
          <w:i w:val="0"/>
          <w:iCs w:val="0"/>
          <w:sz w:val="24"/>
          <w:szCs w:val="24"/>
          <w:lang w:val="uk-UA" w:eastAsia="uk-UA"/>
        </w:rPr>
        <w:t xml:space="preserve">, має право </w:t>
      </w:r>
      <w:proofErr w:type="spellStart"/>
      <w:r w:rsidRPr="002B59A7">
        <w:rPr>
          <w:rFonts w:eastAsia="Calibri"/>
          <w:i w:val="0"/>
          <w:iCs w:val="0"/>
          <w:sz w:val="24"/>
          <w:szCs w:val="24"/>
          <w:lang w:val="uk-UA" w:eastAsia="uk-UA"/>
        </w:rPr>
        <w:t>внести</w:t>
      </w:r>
      <w:proofErr w:type="spellEnd"/>
      <w:r w:rsidRPr="002B59A7">
        <w:rPr>
          <w:rFonts w:eastAsia="Calibri"/>
          <w:i w:val="0"/>
          <w:iCs w:val="0"/>
          <w:sz w:val="24"/>
          <w:szCs w:val="24"/>
          <w:lang w:val="uk-UA" w:eastAsia="uk-UA"/>
        </w:rPr>
        <w:t xml:space="preserve"> до </w:t>
      </w:r>
      <w:proofErr w:type="spellStart"/>
      <w:r w:rsidRPr="002B59A7">
        <w:rPr>
          <w:rFonts w:eastAsia="Calibri"/>
          <w:i w:val="0"/>
          <w:iCs w:val="0"/>
          <w:sz w:val="24"/>
          <w:szCs w:val="24"/>
          <w:lang w:val="uk-UA" w:eastAsia="uk-UA"/>
        </w:rPr>
        <w:t>акта</w:t>
      </w:r>
      <w:proofErr w:type="spellEnd"/>
      <w:r w:rsidRPr="002B59A7">
        <w:rPr>
          <w:rFonts w:eastAsia="Calibri"/>
          <w:i w:val="0"/>
          <w:iCs w:val="0"/>
          <w:sz w:val="24"/>
          <w:szCs w:val="24"/>
          <w:lang w:val="uk-UA" w:eastAsia="uk-UA"/>
        </w:rPr>
        <w:t xml:space="preserve"> свої зауваження.</w:t>
      </w:r>
    </w:p>
    <w:p w14:paraId="56DFC67C" w14:textId="1EEAFBD1"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Сторона, яка виявила порушення своїх прав, зобов'язана попередити іншу Сторону про необхідність складання </w:t>
      </w:r>
      <w:proofErr w:type="spellStart"/>
      <w:r w:rsidRPr="002B59A7">
        <w:rPr>
          <w:rFonts w:eastAsia="Calibri"/>
          <w:i w:val="0"/>
          <w:iCs w:val="0"/>
          <w:sz w:val="24"/>
          <w:szCs w:val="24"/>
          <w:lang w:val="uk-UA" w:eastAsia="uk-UA"/>
        </w:rPr>
        <w:t>акта</w:t>
      </w:r>
      <w:proofErr w:type="spellEnd"/>
      <w:r w:rsidRPr="002B59A7">
        <w:rPr>
          <w:rFonts w:eastAsia="Calibri"/>
          <w:i w:val="0"/>
          <w:iCs w:val="0"/>
          <w:sz w:val="24"/>
          <w:szCs w:val="24"/>
          <w:lang w:val="uk-UA" w:eastAsia="uk-UA"/>
        </w:rPr>
        <w:t>. Сторона, яка здійснила таке порушення, не може без поважних причин відмовитись від складення та підписання відповідного акт</w:t>
      </w:r>
      <w:r w:rsidR="00383633">
        <w:rPr>
          <w:rFonts w:eastAsia="Calibri"/>
          <w:i w:val="0"/>
          <w:iCs w:val="0"/>
          <w:sz w:val="24"/>
          <w:szCs w:val="24"/>
          <w:lang w:val="uk-UA" w:eastAsia="uk-UA"/>
        </w:rPr>
        <w:t>у</w:t>
      </w:r>
      <w:r w:rsidRPr="002B59A7">
        <w:rPr>
          <w:rFonts w:eastAsia="Calibri"/>
          <w:i w:val="0"/>
          <w:iCs w:val="0"/>
          <w:sz w:val="24"/>
          <w:szCs w:val="24"/>
          <w:lang w:val="uk-UA" w:eastAsia="uk-UA"/>
        </w:rPr>
        <w:t>.</w:t>
      </w:r>
    </w:p>
    <w:p w14:paraId="482CA6CE" w14:textId="5BF872BD" w:rsidR="000726D4" w:rsidRDefault="000726D4" w:rsidP="000726D4">
      <w:pPr>
        <w:widowControl/>
        <w:spacing w:before="0"/>
        <w:ind w:left="0" w:right="0"/>
        <w:jc w:val="both"/>
        <w:rPr>
          <w:rFonts w:eastAsia="Calibri"/>
          <w:i w:val="0"/>
          <w:iCs w:val="0"/>
          <w:sz w:val="24"/>
          <w:szCs w:val="24"/>
          <w:lang w:val="uk-UA" w:eastAsia="uk-UA"/>
        </w:rPr>
      </w:pPr>
    </w:p>
    <w:p w14:paraId="6556AEB3"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7407F583"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9. Обставини непереборної сили</w:t>
      </w:r>
    </w:p>
    <w:p w14:paraId="7062AA22" w14:textId="77777777" w:rsidR="000726D4" w:rsidRPr="002B59A7" w:rsidRDefault="000726D4" w:rsidP="000726D4">
      <w:pPr>
        <w:widowControl/>
        <w:spacing w:before="0"/>
        <w:ind w:left="0" w:right="0"/>
        <w:jc w:val="both"/>
        <w:rPr>
          <w:rFonts w:eastAsia="Calibri"/>
          <w:i w:val="0"/>
          <w:iCs w:val="0"/>
          <w:color w:val="FF0000"/>
          <w:sz w:val="24"/>
          <w:szCs w:val="24"/>
          <w:lang w:val="uk-UA" w:eastAsia="uk-UA"/>
        </w:rPr>
      </w:pPr>
    </w:p>
    <w:p w14:paraId="1425CAD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08E2A67F"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7A19FF32" w14:textId="4978F466" w:rsidR="000726D4" w:rsidRDefault="000726D4" w:rsidP="000726D4">
      <w:pPr>
        <w:widowControl/>
        <w:spacing w:before="0"/>
        <w:ind w:left="0" w:right="0"/>
        <w:jc w:val="both"/>
        <w:rPr>
          <w:rFonts w:eastAsia="Calibri"/>
          <w:i w:val="0"/>
          <w:iCs w:val="0"/>
          <w:sz w:val="24"/>
          <w:szCs w:val="24"/>
          <w:lang w:val="uk-UA" w:eastAsia="uk-UA"/>
        </w:rPr>
      </w:pPr>
    </w:p>
    <w:p w14:paraId="4044D20F"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4A46836A"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10. Порядок обмеження та припинення електропостачання</w:t>
      </w:r>
    </w:p>
    <w:p w14:paraId="0E2C675B"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5885CC7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10.1. Розподіл електричної енергії Споживачу може бути обмежено або припинено Оператором системи розподілу:</w:t>
      </w:r>
    </w:p>
    <w:p w14:paraId="20022390"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без попередження у разі:</w:t>
      </w:r>
    </w:p>
    <w:p w14:paraId="0D1B0A7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виникнення аварійних ситуацій в електроустановках Оператора системи розподілу - на час, що не перевищує визначеного ПУЕ для струмоприймачів Споживача відповідної категорії;</w:t>
      </w:r>
    </w:p>
    <w:p w14:paraId="616DC8E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розподілу та інших споживачів;</w:t>
      </w:r>
    </w:p>
    <w:p w14:paraId="4BC0426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приєднання Споживачем власних струмоприймачів або струмоприймачів третіх осіб до мереж Оператора системи розподілу поза розрахунковими засобами обліку;</w:t>
      </w:r>
    </w:p>
    <w:p w14:paraId="29C0E52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самовільного внесення змін у схеми вимірювання та обліку електроенергії.</w:t>
      </w:r>
    </w:p>
    <w:p w14:paraId="6824D52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2) з повідомленням Споживача не пізніше, ніж за 5 робочих днів, у разі:</w:t>
      </w:r>
    </w:p>
    <w:p w14:paraId="6812F36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відсутності у Споживача персоналу для обслуговування електроустановок або договору на обслуговування електроустановок;</w:t>
      </w:r>
    </w:p>
    <w:p w14:paraId="3A11221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споживання електричної енергії Споживачем після закінчення строку дії цього Договору;</w:t>
      </w:r>
    </w:p>
    <w:p w14:paraId="3E54C9F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55D579E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несплати Споживачем відповідних платежів у терміни, встановлені додатком 4 "Порядок розрахунків" до цього договору;</w:t>
      </w:r>
    </w:p>
    <w:p w14:paraId="79B34778" w14:textId="4D3C1061"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 на обґрунтовану вимогу </w:t>
      </w:r>
      <w:r w:rsidR="00383633">
        <w:rPr>
          <w:rFonts w:eastAsia="Calibri"/>
          <w:i w:val="0"/>
          <w:iCs w:val="0"/>
          <w:sz w:val="24"/>
          <w:szCs w:val="24"/>
          <w:lang w:val="uk-UA" w:eastAsia="uk-UA"/>
        </w:rPr>
        <w:t>П</w:t>
      </w:r>
      <w:r w:rsidRPr="002B59A7">
        <w:rPr>
          <w:rFonts w:eastAsia="Calibri"/>
          <w:i w:val="0"/>
          <w:iCs w:val="0"/>
          <w:sz w:val="24"/>
          <w:szCs w:val="24"/>
          <w:lang w:val="uk-UA" w:eastAsia="uk-UA"/>
        </w:rPr>
        <w:t>остачальника;</w:t>
      </w:r>
    </w:p>
    <w:p w14:paraId="6DC9C6A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 непогашення заборгованості Споживача по договору постачання електричної енергії з                                                                 АТ «Прикарпаттяобленерго»;  </w:t>
      </w:r>
    </w:p>
    <w:p w14:paraId="70D6921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72B04B3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у разі введення в установленому порядку графіків обмежень та відключень у 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70422703" w14:textId="1732349E"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 з п</w:t>
      </w:r>
      <w:r>
        <w:rPr>
          <w:rFonts w:eastAsia="Calibri"/>
          <w:i w:val="0"/>
          <w:iCs w:val="0"/>
          <w:sz w:val="24"/>
          <w:szCs w:val="24"/>
          <w:lang w:val="uk-UA" w:eastAsia="uk-UA"/>
        </w:rPr>
        <w:t xml:space="preserve">овідомленням не менше, ніж за </w:t>
      </w:r>
      <w:r w:rsidR="008B0FEB">
        <w:rPr>
          <w:rFonts w:eastAsia="Calibri"/>
          <w:i w:val="0"/>
          <w:iCs w:val="0"/>
          <w:sz w:val="24"/>
          <w:szCs w:val="24"/>
          <w:lang w:val="uk-UA" w:eastAsia="uk-UA"/>
        </w:rPr>
        <w:t>10</w:t>
      </w:r>
      <w:r>
        <w:rPr>
          <w:rFonts w:eastAsia="Calibri"/>
          <w:i w:val="0"/>
          <w:iCs w:val="0"/>
          <w:sz w:val="24"/>
          <w:szCs w:val="24"/>
          <w:lang w:val="uk-UA" w:eastAsia="uk-UA"/>
        </w:rPr>
        <w:t xml:space="preserve"> календарних</w:t>
      </w:r>
      <w:r w:rsidRPr="002B59A7">
        <w:rPr>
          <w:rFonts w:eastAsia="Calibri"/>
          <w:i w:val="0"/>
          <w:iCs w:val="0"/>
          <w:sz w:val="24"/>
          <w:szCs w:val="24"/>
          <w:lang w:val="uk-UA" w:eastAsia="uk-UA"/>
        </w:rPr>
        <w:t xml:space="preserve"> днів, для проведення планових ремонтних робіт в електроустановках Оператора системи розподілу або для приєднання нових споживачів, у разі відсутності резервного живлення Споживача.</w:t>
      </w:r>
    </w:p>
    <w:p w14:paraId="34DF9A8C" w14:textId="2B3B5D98" w:rsidR="000726D4" w:rsidRDefault="000726D4" w:rsidP="000726D4">
      <w:pPr>
        <w:keepNext/>
        <w:widowControl/>
        <w:spacing w:before="0"/>
        <w:ind w:left="0" w:right="0"/>
        <w:jc w:val="center"/>
        <w:outlineLvl w:val="2"/>
        <w:rPr>
          <w:b/>
          <w:i w:val="0"/>
          <w:iCs w:val="0"/>
          <w:sz w:val="24"/>
          <w:szCs w:val="24"/>
          <w:u w:val="single"/>
          <w:lang w:val="uk-UA"/>
        </w:rPr>
      </w:pPr>
    </w:p>
    <w:p w14:paraId="1F826963" w14:textId="77777777" w:rsidR="007871B0" w:rsidRDefault="007871B0" w:rsidP="000726D4">
      <w:pPr>
        <w:keepNext/>
        <w:widowControl/>
        <w:spacing w:before="0"/>
        <w:ind w:left="0" w:right="0"/>
        <w:jc w:val="center"/>
        <w:outlineLvl w:val="2"/>
        <w:rPr>
          <w:b/>
          <w:i w:val="0"/>
          <w:iCs w:val="0"/>
          <w:sz w:val="24"/>
          <w:szCs w:val="24"/>
          <w:u w:val="single"/>
          <w:lang w:val="uk-UA"/>
        </w:rPr>
      </w:pPr>
    </w:p>
    <w:p w14:paraId="787C6618" w14:textId="77777777" w:rsidR="000726D4" w:rsidRPr="002B708C" w:rsidRDefault="000726D4" w:rsidP="000726D4">
      <w:pPr>
        <w:keepNext/>
        <w:widowControl/>
        <w:spacing w:before="0"/>
        <w:ind w:left="0" w:right="0"/>
        <w:jc w:val="center"/>
        <w:outlineLvl w:val="2"/>
        <w:rPr>
          <w:b/>
          <w:i w:val="0"/>
          <w:iCs w:val="0"/>
          <w:sz w:val="24"/>
          <w:szCs w:val="24"/>
          <w:u w:val="single"/>
          <w:lang w:val="uk-UA"/>
        </w:rPr>
      </w:pPr>
      <w:r w:rsidRPr="002B708C">
        <w:rPr>
          <w:b/>
          <w:i w:val="0"/>
          <w:iCs w:val="0"/>
          <w:sz w:val="24"/>
          <w:szCs w:val="24"/>
          <w:u w:val="single"/>
          <w:lang w:val="uk-UA"/>
        </w:rPr>
        <w:t>11. Строк дії договору</w:t>
      </w:r>
    </w:p>
    <w:p w14:paraId="5765AAD1" w14:textId="77777777" w:rsidR="000726D4" w:rsidRPr="002B708C" w:rsidRDefault="000726D4" w:rsidP="000726D4">
      <w:pPr>
        <w:keepNext/>
        <w:widowControl/>
        <w:spacing w:before="0"/>
        <w:ind w:left="0" w:right="0"/>
        <w:jc w:val="center"/>
        <w:outlineLvl w:val="2"/>
        <w:rPr>
          <w:b/>
          <w:i w:val="0"/>
          <w:iCs w:val="0"/>
          <w:sz w:val="22"/>
          <w:szCs w:val="22"/>
          <w:u w:val="single"/>
          <w:lang w:val="uk-UA"/>
        </w:rPr>
      </w:pPr>
    </w:p>
    <w:p w14:paraId="7257024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11.1. Цей Договір набирає чинності з дня приєднання Споживача до умов цього договору і діє протягом одного року, якщо інший термін не зазначено в заяві-приєднання. Договір вважається продовженим на кожний наступний рік, якщо за місяць до закінчення терміну дії Договору жодною із Сторін не буде заявлено про припинення його дії або перегляд його умов.</w:t>
      </w:r>
    </w:p>
    <w:p w14:paraId="0EFFE67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Договір може бути розірвано і в інший термін за ініціативою будь-якої із Сторін у порядку, визначеному законодавством України.</w:t>
      </w:r>
    </w:p>
    <w:p w14:paraId="6E5B2BC3" w14:textId="77777777" w:rsidR="00383633" w:rsidRPr="00383633" w:rsidRDefault="00383633" w:rsidP="00383633">
      <w:pPr>
        <w:widowControl/>
        <w:spacing w:before="0"/>
        <w:ind w:right="0"/>
        <w:jc w:val="both"/>
        <w:rPr>
          <w:i w:val="0"/>
          <w:iCs w:val="0"/>
          <w:sz w:val="24"/>
          <w:szCs w:val="24"/>
          <w:lang w:val="uk-UA" w:eastAsia="uk-UA"/>
        </w:rPr>
      </w:pPr>
      <w:r w:rsidRPr="00383633">
        <w:rPr>
          <w:i w:val="0"/>
          <w:iCs w:val="0"/>
          <w:sz w:val="24"/>
          <w:szCs w:val="24"/>
          <w:lang w:val="uk-UA" w:eastAsia="uk-UA"/>
        </w:rPr>
        <w:t>11.2. Дія договору достроково припиняється у разі:</w:t>
      </w:r>
    </w:p>
    <w:p w14:paraId="1E823113" w14:textId="19F82E41" w:rsidR="00383633" w:rsidRDefault="00383633" w:rsidP="00383633">
      <w:pPr>
        <w:widowControl/>
        <w:spacing w:before="0"/>
        <w:ind w:left="0" w:right="0"/>
        <w:jc w:val="both"/>
        <w:rPr>
          <w:i w:val="0"/>
          <w:iCs w:val="0"/>
          <w:sz w:val="24"/>
          <w:szCs w:val="24"/>
          <w:lang w:val="uk-UA" w:eastAsia="uk-UA"/>
        </w:rPr>
      </w:pPr>
      <w:r>
        <w:rPr>
          <w:i w:val="0"/>
          <w:iCs w:val="0"/>
          <w:sz w:val="24"/>
          <w:szCs w:val="24"/>
          <w:lang w:val="uk-UA" w:eastAsia="uk-UA"/>
        </w:rPr>
        <w:t xml:space="preserve">- </w:t>
      </w:r>
      <w:r w:rsidRPr="00383633">
        <w:rPr>
          <w:i w:val="0"/>
          <w:iCs w:val="0"/>
          <w:sz w:val="24"/>
          <w:szCs w:val="24"/>
          <w:lang w:val="uk-UA" w:eastAsia="uk-UA"/>
        </w:rPr>
        <w:t xml:space="preserve">отримання Оператором системи </w:t>
      </w:r>
      <w:r w:rsidRPr="00383633">
        <w:rPr>
          <w:i w:val="0"/>
          <w:iCs w:val="0"/>
          <w:color w:val="000000"/>
          <w:sz w:val="24"/>
          <w:szCs w:val="24"/>
          <w:lang w:val="uk-UA" w:eastAsia="uk-UA"/>
        </w:rPr>
        <w:t>від нового або попереднього власника (користувача)</w:t>
      </w:r>
      <w:r w:rsidRPr="00383633">
        <w:rPr>
          <w:i w:val="0"/>
          <w:iCs w:val="0"/>
          <w:sz w:val="24"/>
          <w:szCs w:val="24"/>
          <w:lang w:val="uk-UA" w:eastAsia="uk-UA"/>
        </w:rPr>
        <w:t xml:space="preserve"> документального підтвердження факту відчуження об'єкта на користь іншої особи, у тому числі набуття спадкоємцем права власності на об'єкт;</w:t>
      </w:r>
    </w:p>
    <w:p w14:paraId="611344FC" w14:textId="3B4A5B6D" w:rsidR="00756159" w:rsidRDefault="00756159" w:rsidP="00383633">
      <w:pPr>
        <w:widowControl/>
        <w:spacing w:before="0"/>
        <w:ind w:left="0" w:right="0"/>
        <w:jc w:val="both"/>
        <w:rPr>
          <w:i w:val="0"/>
          <w:iCs w:val="0"/>
          <w:sz w:val="24"/>
          <w:szCs w:val="24"/>
          <w:lang w:val="uk-UA" w:eastAsia="uk-UA"/>
        </w:rPr>
      </w:pPr>
      <w:r w:rsidRPr="002B59A7">
        <w:rPr>
          <w:rFonts w:eastAsia="Calibri"/>
          <w:i w:val="0"/>
          <w:iCs w:val="0"/>
          <w:sz w:val="24"/>
          <w:szCs w:val="24"/>
          <w:lang w:val="uk-UA" w:eastAsia="uk-UA"/>
        </w:rPr>
        <w:t>- у разі втрати чинності (припинення дії) документа, яким визначено право користування на об’єкт (приміщення, земельну ділянку);</w:t>
      </w:r>
    </w:p>
    <w:p w14:paraId="43777A7A" w14:textId="31943A02" w:rsidR="00383633" w:rsidRPr="00383633" w:rsidRDefault="00383633" w:rsidP="00383633">
      <w:pPr>
        <w:widowControl/>
        <w:spacing w:before="0"/>
        <w:ind w:left="0" w:right="0"/>
        <w:jc w:val="both"/>
        <w:rPr>
          <w:i w:val="0"/>
          <w:iCs w:val="0"/>
          <w:sz w:val="24"/>
          <w:szCs w:val="24"/>
          <w:lang w:val="uk-UA" w:eastAsia="uk-UA"/>
        </w:rPr>
      </w:pPr>
      <w:r>
        <w:rPr>
          <w:i w:val="0"/>
          <w:iCs w:val="0"/>
          <w:sz w:val="24"/>
          <w:szCs w:val="24"/>
          <w:lang w:val="uk-UA" w:eastAsia="uk-UA"/>
        </w:rPr>
        <w:t xml:space="preserve">- </w:t>
      </w:r>
      <w:r w:rsidRPr="00383633">
        <w:rPr>
          <w:i w:val="0"/>
          <w:iCs w:val="0"/>
          <w:sz w:val="24"/>
          <w:szCs w:val="24"/>
          <w:lang w:val="uk-UA" w:eastAsia="uk-UA"/>
        </w:rPr>
        <w:t>у разі остаточного припинення користування електричною енергією Споживачем за його заявою;</w:t>
      </w:r>
    </w:p>
    <w:p w14:paraId="59A262B3" w14:textId="2A57F8B0" w:rsidR="00383633" w:rsidRPr="00383633" w:rsidRDefault="00383633" w:rsidP="00383633">
      <w:pPr>
        <w:widowControl/>
        <w:spacing w:before="0"/>
        <w:ind w:left="0" w:right="0"/>
        <w:jc w:val="both"/>
        <w:rPr>
          <w:i w:val="0"/>
          <w:iCs w:val="0"/>
          <w:sz w:val="24"/>
          <w:szCs w:val="24"/>
          <w:lang w:val="uk-UA" w:eastAsia="uk-UA"/>
        </w:rPr>
      </w:pPr>
      <w:r>
        <w:rPr>
          <w:i w:val="0"/>
          <w:iCs w:val="0"/>
          <w:sz w:val="24"/>
          <w:szCs w:val="24"/>
          <w:lang w:val="uk-UA" w:eastAsia="uk-UA"/>
        </w:rPr>
        <w:t xml:space="preserve">- </w:t>
      </w:r>
      <w:r w:rsidRPr="00383633">
        <w:rPr>
          <w:i w:val="0"/>
          <w:iCs w:val="0"/>
          <w:sz w:val="24"/>
          <w:szCs w:val="24"/>
          <w:lang w:val="uk-UA" w:eastAsia="uk-UA"/>
        </w:rPr>
        <w:t>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2B383F7E" w14:textId="00C125B5" w:rsidR="000726D4" w:rsidRDefault="00383633" w:rsidP="00383633">
      <w:pPr>
        <w:widowControl/>
        <w:spacing w:before="0"/>
        <w:ind w:left="0" w:right="0"/>
        <w:jc w:val="both"/>
        <w:rPr>
          <w:i w:val="0"/>
          <w:iCs w:val="0"/>
          <w:color w:val="000000"/>
          <w:sz w:val="24"/>
          <w:szCs w:val="24"/>
          <w:lang w:val="uk-UA" w:eastAsia="uk-UA"/>
        </w:rPr>
      </w:pPr>
      <w:r>
        <w:rPr>
          <w:i w:val="0"/>
          <w:iCs w:val="0"/>
          <w:color w:val="000000"/>
          <w:sz w:val="24"/>
          <w:szCs w:val="24"/>
          <w:lang w:val="uk-UA" w:eastAsia="uk-UA"/>
        </w:rPr>
        <w:t xml:space="preserve">- </w:t>
      </w:r>
      <w:r w:rsidRPr="00383633">
        <w:rPr>
          <w:i w:val="0"/>
          <w:iCs w:val="0"/>
          <w:color w:val="000000"/>
          <w:sz w:val="24"/>
          <w:szCs w:val="24"/>
          <w:lang w:val="uk-UA" w:eastAsia="uk-UA"/>
        </w:rPr>
        <w:t xml:space="preserve">смерті Споживача та </w:t>
      </w:r>
      <w:proofErr w:type="spellStart"/>
      <w:r w:rsidRPr="00383633">
        <w:rPr>
          <w:i w:val="0"/>
          <w:iCs w:val="0"/>
          <w:color w:val="000000"/>
          <w:sz w:val="24"/>
          <w:szCs w:val="24"/>
          <w:lang w:val="uk-UA" w:eastAsia="uk-UA"/>
        </w:rPr>
        <w:t>неврегулювання</w:t>
      </w:r>
      <w:proofErr w:type="spellEnd"/>
      <w:r w:rsidRPr="00383633">
        <w:rPr>
          <w:i w:val="0"/>
          <w:iCs w:val="0"/>
          <w:color w:val="000000"/>
          <w:sz w:val="24"/>
          <w:szCs w:val="24"/>
          <w:lang w:val="uk-UA" w:eastAsia="uk-UA"/>
        </w:rPr>
        <w:t xml:space="preserve"> договірних відносин відповідно до ПРРЕЕ.</w:t>
      </w:r>
    </w:p>
    <w:p w14:paraId="0CD050F9" w14:textId="2EBF071F" w:rsidR="00756159" w:rsidRPr="00B7558B" w:rsidRDefault="00756159" w:rsidP="00383633">
      <w:pPr>
        <w:widowControl/>
        <w:spacing w:before="0"/>
        <w:ind w:left="0" w:right="0"/>
        <w:jc w:val="both"/>
        <w:rPr>
          <w:rFonts w:eastAsia="Calibri"/>
          <w:i w:val="0"/>
          <w:iCs w:val="0"/>
          <w:sz w:val="24"/>
          <w:szCs w:val="24"/>
          <w:lang w:eastAsia="uk-UA"/>
        </w:rPr>
      </w:pPr>
      <w:r w:rsidRPr="002B59A7">
        <w:rPr>
          <w:rFonts w:eastAsia="Calibri"/>
          <w:i w:val="0"/>
          <w:iCs w:val="0"/>
          <w:sz w:val="24"/>
          <w:szCs w:val="24"/>
          <w:lang w:val="uk-UA" w:eastAsia="uk-UA"/>
        </w:rPr>
        <w:t>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27E8812B" w14:textId="069F743A" w:rsidR="000726D4" w:rsidRDefault="000726D4" w:rsidP="000726D4">
      <w:pPr>
        <w:widowControl/>
        <w:spacing w:before="0"/>
        <w:ind w:left="0" w:right="0"/>
        <w:jc w:val="both"/>
        <w:rPr>
          <w:rFonts w:eastAsia="Calibri"/>
          <w:i w:val="0"/>
          <w:iCs w:val="0"/>
          <w:sz w:val="24"/>
          <w:szCs w:val="24"/>
          <w:lang w:val="uk-UA" w:eastAsia="uk-UA"/>
        </w:rPr>
      </w:pPr>
    </w:p>
    <w:p w14:paraId="2E3A804E" w14:textId="77777777" w:rsidR="00B7558B" w:rsidRDefault="00B7558B" w:rsidP="000726D4">
      <w:pPr>
        <w:widowControl/>
        <w:spacing w:before="0"/>
        <w:ind w:left="0" w:right="0"/>
        <w:jc w:val="both"/>
        <w:rPr>
          <w:rFonts w:eastAsia="Calibri"/>
          <w:i w:val="0"/>
          <w:iCs w:val="0"/>
          <w:sz w:val="24"/>
          <w:szCs w:val="24"/>
          <w:lang w:val="uk-UA" w:eastAsia="uk-UA"/>
        </w:rPr>
      </w:pPr>
    </w:p>
    <w:p w14:paraId="3723F292" w14:textId="77777777" w:rsidR="00F71E14" w:rsidRDefault="00F71E14" w:rsidP="000726D4">
      <w:pPr>
        <w:keepNext/>
        <w:widowControl/>
        <w:spacing w:before="0"/>
        <w:ind w:left="0" w:right="0"/>
        <w:jc w:val="center"/>
        <w:outlineLvl w:val="2"/>
        <w:rPr>
          <w:b/>
          <w:i w:val="0"/>
          <w:iCs w:val="0"/>
          <w:sz w:val="24"/>
          <w:szCs w:val="24"/>
          <w:u w:val="single"/>
          <w:lang w:val="uk-UA"/>
        </w:rPr>
      </w:pPr>
    </w:p>
    <w:p w14:paraId="069D701E" w14:textId="13E0EE55"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12. Інші умови</w:t>
      </w:r>
    </w:p>
    <w:p w14:paraId="60E2DCFA"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7A4457D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 Інші умови можуть бути узгоджені сторонами в додатках до цього Договору, які є невід'ємними частинами цього Договору.</w:t>
      </w:r>
    </w:p>
    <w:p w14:paraId="10C60FD1" w14:textId="77777777" w:rsidR="00383633" w:rsidRPr="00383633" w:rsidRDefault="00383633" w:rsidP="00383633">
      <w:pPr>
        <w:widowControl/>
        <w:spacing w:before="0"/>
        <w:ind w:left="0" w:right="0"/>
        <w:jc w:val="both"/>
        <w:rPr>
          <w:i w:val="0"/>
          <w:iCs w:val="0"/>
          <w:sz w:val="24"/>
          <w:szCs w:val="24"/>
          <w:lang w:val="uk-UA" w:eastAsia="uk-UA"/>
        </w:rPr>
      </w:pPr>
      <w:r w:rsidRPr="00383633">
        <w:rPr>
          <w:i w:val="0"/>
          <w:iCs w:val="0"/>
          <w:sz w:val="24"/>
          <w:szCs w:val="24"/>
          <w:lang w:val="uk-UA" w:eastAsia="uk-UA"/>
        </w:rPr>
        <w:t xml:space="preserve">12.2. Усі додатки, зміни та доповнення до цього Договору </w:t>
      </w:r>
      <w:r w:rsidRPr="00383633">
        <w:rPr>
          <w:i w:val="0"/>
          <w:iCs w:val="0"/>
          <w:color w:val="000000"/>
          <w:sz w:val="24"/>
          <w:szCs w:val="24"/>
          <w:lang w:val="uk-UA" w:eastAsia="uk-UA"/>
        </w:rPr>
        <w:t>та додатків, зазначених у пункті 12.8 цього Договору, які є невід’ємною частиною цього Договору</w:t>
      </w:r>
      <w:r w:rsidRPr="00383633">
        <w:rPr>
          <w:i w:val="0"/>
          <w:iCs w:val="0"/>
          <w:sz w:val="24"/>
          <w:szCs w:val="24"/>
          <w:lang w:val="uk-UA" w:eastAsia="uk-UA"/>
        </w:rPr>
        <w:t xml:space="preserve"> оформлюються сторонами письмово в паперовій формі, підписуються уповноваженими особами обох Сторін.</w:t>
      </w:r>
    </w:p>
    <w:p w14:paraId="19598943" w14:textId="77777777" w:rsidR="00383633" w:rsidRPr="00383633" w:rsidRDefault="00383633" w:rsidP="00383633">
      <w:pPr>
        <w:widowControl/>
        <w:spacing w:before="0"/>
        <w:ind w:left="0" w:right="0"/>
        <w:jc w:val="both"/>
        <w:rPr>
          <w:i w:val="0"/>
          <w:iCs w:val="0"/>
          <w:sz w:val="24"/>
          <w:szCs w:val="24"/>
          <w:lang w:val="uk-UA" w:eastAsia="uk-UA"/>
        </w:rPr>
      </w:pPr>
      <w:r w:rsidRPr="00383633">
        <w:rPr>
          <w:i w:val="0"/>
          <w:iCs w:val="0"/>
          <w:color w:val="000000"/>
          <w:sz w:val="24"/>
          <w:szCs w:val="24"/>
          <w:lang w:val="uk-UA" w:eastAsia="uk-UA"/>
        </w:rPr>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1AF39BFE" w14:textId="77777777" w:rsidR="00383633" w:rsidRPr="00383633" w:rsidRDefault="00383633" w:rsidP="00383633">
      <w:pPr>
        <w:widowControl/>
        <w:autoSpaceDE w:val="0"/>
        <w:autoSpaceDN w:val="0"/>
        <w:adjustRightInd w:val="0"/>
        <w:spacing w:before="0"/>
        <w:ind w:left="0" w:right="0"/>
        <w:jc w:val="both"/>
        <w:rPr>
          <w:i w:val="0"/>
          <w:iCs w:val="0"/>
          <w:color w:val="000000"/>
          <w:sz w:val="24"/>
          <w:szCs w:val="24"/>
          <w:lang w:val="uk-UA" w:eastAsia="uk-UA"/>
        </w:rPr>
      </w:pPr>
      <w:r w:rsidRPr="00383633">
        <w:rPr>
          <w:i w:val="0"/>
          <w:iCs w:val="0"/>
          <w:color w:val="000000"/>
          <w:sz w:val="24"/>
          <w:szCs w:val="24"/>
          <w:lang w:val="uk-UA" w:eastAsia="uk-UA"/>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2AEB621F" w14:textId="0EB43226" w:rsidR="000726D4" w:rsidRPr="002B59A7" w:rsidRDefault="00383633" w:rsidP="00383633">
      <w:pPr>
        <w:widowControl/>
        <w:spacing w:before="0"/>
        <w:ind w:left="0" w:right="0"/>
        <w:jc w:val="both"/>
        <w:rPr>
          <w:rFonts w:eastAsia="Calibri"/>
          <w:i w:val="0"/>
          <w:iCs w:val="0"/>
          <w:sz w:val="24"/>
          <w:szCs w:val="24"/>
          <w:lang w:val="uk-UA" w:eastAsia="uk-UA"/>
        </w:rPr>
      </w:pPr>
      <w:r w:rsidRPr="00383633">
        <w:rPr>
          <w:i w:val="0"/>
          <w:iCs w:val="0"/>
          <w:color w:val="000000"/>
          <w:sz w:val="24"/>
          <w:szCs w:val="24"/>
          <w:lang w:val="uk-UA" w:eastAsia="uk-UA"/>
        </w:rPr>
        <w:t xml:space="preserve">У зв’язку з цим сторони погоджуються з тим, що Оператор системи вносить відповідні зміни та доповнення до цього Договору та оприлюднює їх на власному </w:t>
      </w:r>
      <w:proofErr w:type="spellStart"/>
      <w:r w:rsidRPr="00383633">
        <w:rPr>
          <w:i w:val="0"/>
          <w:iCs w:val="0"/>
          <w:color w:val="000000"/>
          <w:sz w:val="24"/>
          <w:szCs w:val="24"/>
          <w:lang w:val="uk-UA" w:eastAsia="uk-UA"/>
        </w:rPr>
        <w:t>вебсайті</w:t>
      </w:r>
      <w:proofErr w:type="spellEnd"/>
      <w:r w:rsidRPr="00383633">
        <w:rPr>
          <w:i w:val="0"/>
          <w:iCs w:val="0"/>
          <w:color w:val="000000"/>
          <w:sz w:val="24"/>
          <w:szCs w:val="24"/>
          <w:lang w:val="uk-UA" w:eastAsia="uk-UA"/>
        </w:rPr>
        <w:t xml:space="preserve">.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w:t>
      </w:r>
      <w:proofErr w:type="spellStart"/>
      <w:r w:rsidRPr="00383633">
        <w:rPr>
          <w:i w:val="0"/>
          <w:iCs w:val="0"/>
          <w:color w:val="000000"/>
          <w:sz w:val="24"/>
          <w:szCs w:val="24"/>
          <w:lang w:val="uk-UA" w:eastAsia="uk-UA"/>
        </w:rPr>
        <w:t>вебсайті</w:t>
      </w:r>
      <w:proofErr w:type="spellEnd"/>
      <w:r w:rsidRPr="00383633">
        <w:rPr>
          <w:i w:val="0"/>
          <w:iCs w:val="0"/>
          <w:color w:val="000000"/>
          <w:sz w:val="24"/>
          <w:szCs w:val="24"/>
          <w:lang w:val="uk-UA" w:eastAsia="uk-UA"/>
        </w:rPr>
        <w:t xml:space="preserve"> Оператора системи</w:t>
      </w:r>
      <w:r w:rsidR="000726D4" w:rsidRPr="002B59A7">
        <w:rPr>
          <w:rFonts w:eastAsia="Calibri"/>
          <w:i w:val="0"/>
          <w:iCs w:val="0"/>
          <w:sz w:val="24"/>
          <w:szCs w:val="24"/>
          <w:lang w:val="uk-UA" w:eastAsia="uk-UA"/>
        </w:rPr>
        <w:t>.</w:t>
      </w:r>
    </w:p>
    <w:p w14:paraId="232018F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12.3. Межа відповідальності за стан та обслуговування електроустановок визначається згідно до Додатку 6 до цього Договору.</w:t>
      </w:r>
    </w:p>
    <w:p w14:paraId="216A0C6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12.4. Взаємовідносини Сторін, не врегульовані цим Договором, регламентуються законодавством.</w:t>
      </w:r>
    </w:p>
    <w:p w14:paraId="7C69A08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7B3F68B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4AA0945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12.7. Розбіжності щодо застосування тарифів вирішуються НКРЕКП.</w:t>
      </w:r>
    </w:p>
    <w:p w14:paraId="0D67841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12.8. Невід'ємною частиною Договору </w:t>
      </w:r>
      <w:r w:rsidRPr="002B59A7">
        <w:rPr>
          <w:rFonts w:eastAsia="Calibri"/>
          <w:b/>
          <w:i w:val="0"/>
          <w:iCs w:val="0"/>
          <w:sz w:val="24"/>
          <w:szCs w:val="24"/>
          <w:u w:val="single"/>
          <w:lang w:val="uk-UA" w:eastAsia="uk-UA"/>
        </w:rPr>
        <w:t>для непобутового споживача</w:t>
      </w:r>
      <w:r w:rsidRPr="002B59A7">
        <w:rPr>
          <w:rFonts w:eastAsia="Calibri"/>
          <w:i w:val="0"/>
          <w:iCs w:val="0"/>
          <w:sz w:val="24"/>
          <w:szCs w:val="24"/>
          <w:lang w:val="uk-UA" w:eastAsia="uk-UA"/>
        </w:rPr>
        <w:t xml:space="preserve"> є додатки:</w:t>
      </w:r>
    </w:p>
    <w:p w14:paraId="5742CF20"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 "Заява-приєднання";</w:t>
      </w:r>
    </w:p>
    <w:p w14:paraId="3910F2FD"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2 "Паспорт точки (точок) розподілу електричної енергії ";</w:t>
      </w:r>
    </w:p>
    <w:p w14:paraId="5A46B11F"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3 "Відомості про розрахункові засоби обліку активної та реактивної електричної енергії";</w:t>
      </w:r>
    </w:p>
    <w:p w14:paraId="6505CA9A"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4 "Порядок розрахунків";</w:t>
      </w:r>
    </w:p>
    <w:p w14:paraId="2A3A55B5"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5 "Порядок участі споживача в графіках обмеження електроспоживання та графіках відключень";</w:t>
      </w:r>
    </w:p>
    <w:p w14:paraId="1AF6B97A"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6 "Акт розмежування балансової належності електромереж та експлуатаційної відповідальності сторін";</w:t>
      </w:r>
    </w:p>
    <w:p w14:paraId="0636440E"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7 "Однолінійна схема";</w:t>
      </w:r>
    </w:p>
    <w:p w14:paraId="6ADD928B"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8 "Порядок розрахунку втрат електроенергії в мережах споживача";</w:t>
      </w:r>
    </w:p>
    <w:p w14:paraId="514BC6F2"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9 "Акти екологічної, аварійної та технологічної броні електропостачання споживача" (за наявності);</w:t>
      </w:r>
    </w:p>
    <w:p w14:paraId="631C13D8"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10 "Порядок розрахунків за надання послуг з компенсації перетікання реактивної електроенергії ";</w:t>
      </w:r>
    </w:p>
    <w:p w14:paraId="47322ED1"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11 " Порядок розрахунку та складання балансу електричної енергії в технологічних електричних мережах споживача (основного споживача) ";</w:t>
      </w:r>
    </w:p>
    <w:p w14:paraId="6B3AF09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Невід'ємною частиною Договору </w:t>
      </w:r>
      <w:r w:rsidRPr="002B59A7">
        <w:rPr>
          <w:rFonts w:eastAsia="Calibri"/>
          <w:b/>
          <w:i w:val="0"/>
          <w:iCs w:val="0"/>
          <w:sz w:val="24"/>
          <w:szCs w:val="24"/>
          <w:u w:val="single"/>
          <w:lang w:val="uk-UA" w:eastAsia="uk-UA"/>
        </w:rPr>
        <w:t>для побутового споживача</w:t>
      </w:r>
      <w:r w:rsidRPr="002B59A7">
        <w:rPr>
          <w:rFonts w:eastAsia="Calibri"/>
          <w:i w:val="0"/>
          <w:iCs w:val="0"/>
          <w:sz w:val="24"/>
          <w:szCs w:val="24"/>
          <w:lang w:val="uk-UA" w:eastAsia="uk-UA"/>
        </w:rPr>
        <w:t xml:space="preserve"> є додатки:</w:t>
      </w:r>
    </w:p>
    <w:p w14:paraId="4F2D1445"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 "Заява-приєднання";</w:t>
      </w:r>
    </w:p>
    <w:p w14:paraId="0F6F6A1E"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2 "Паспорт точки (точок) розподілу електричної енергії ";</w:t>
      </w:r>
    </w:p>
    <w:p w14:paraId="4046CC94"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8 "Порядок розрахунку втрат електроенергії в мережах споживача "(для споживача, який приєднаний до електричних мереж на напрузі 6 кВ та більше) ;</w:t>
      </w:r>
    </w:p>
    <w:p w14:paraId="1B26FDF0" w14:textId="77777777" w:rsidR="00383633" w:rsidRDefault="000726D4" w:rsidP="000726D4">
      <w:pPr>
        <w:widowControl/>
        <w:spacing w:before="0"/>
        <w:ind w:left="0" w:right="0" w:firstLine="567"/>
        <w:rPr>
          <w:rFonts w:eastAsia="Calibri"/>
          <w:i w:val="0"/>
          <w:iCs w:val="0"/>
          <w:sz w:val="24"/>
          <w:szCs w:val="24"/>
          <w:lang w:val="uk-UA" w:eastAsia="uk-UA"/>
        </w:rPr>
      </w:pPr>
      <w:r w:rsidRPr="002B59A7">
        <w:rPr>
          <w:rFonts w:eastAsia="Calibri"/>
          <w:i w:val="0"/>
          <w:iCs w:val="0"/>
          <w:sz w:val="24"/>
          <w:szCs w:val="24"/>
          <w:lang w:val="uk-UA" w:eastAsia="uk-UA"/>
        </w:rPr>
        <w:lastRenderedPageBreak/>
        <w:t>№  6 "Акт розмежування балансової належності електромереж та експлуатаційної відповідальності сторін"</w:t>
      </w:r>
      <w:r w:rsidR="00383633">
        <w:rPr>
          <w:rFonts w:eastAsia="Calibri"/>
          <w:i w:val="0"/>
          <w:iCs w:val="0"/>
          <w:sz w:val="24"/>
          <w:szCs w:val="24"/>
          <w:lang w:val="uk-UA" w:eastAsia="uk-UA"/>
        </w:rPr>
        <w:t>;</w:t>
      </w:r>
    </w:p>
    <w:p w14:paraId="77230EC6" w14:textId="184E2725" w:rsidR="000726D4" w:rsidRPr="002B59A7" w:rsidRDefault="00383633" w:rsidP="000726D4">
      <w:pPr>
        <w:widowControl/>
        <w:spacing w:before="0"/>
        <w:ind w:left="0" w:right="0" w:firstLine="567"/>
        <w:rPr>
          <w:rFonts w:eastAsia="Calibri"/>
          <w:i w:val="0"/>
          <w:iCs w:val="0"/>
          <w:sz w:val="24"/>
          <w:szCs w:val="24"/>
          <w:lang w:val="uk-UA" w:eastAsia="uk-UA"/>
        </w:rPr>
      </w:pPr>
      <w:r>
        <w:rPr>
          <w:rFonts w:eastAsia="Calibri"/>
          <w:i w:val="0"/>
          <w:iCs w:val="0"/>
          <w:sz w:val="24"/>
          <w:szCs w:val="24"/>
          <w:lang w:val="uk-UA" w:eastAsia="uk-UA"/>
        </w:rPr>
        <w:t xml:space="preserve">№ 12 </w:t>
      </w:r>
      <w:r w:rsidR="00920BA9" w:rsidRPr="002B59A7">
        <w:rPr>
          <w:rFonts w:eastAsia="Calibri"/>
          <w:i w:val="0"/>
          <w:iCs w:val="0"/>
          <w:sz w:val="24"/>
          <w:szCs w:val="24"/>
          <w:lang w:val="uk-UA" w:eastAsia="uk-UA"/>
        </w:rPr>
        <w:t>"</w:t>
      </w:r>
      <w:r w:rsidR="00920BA9">
        <w:rPr>
          <w:i w:val="0"/>
          <w:sz w:val="24"/>
          <w:szCs w:val="24"/>
          <w:lang w:val="uk-UA"/>
        </w:rPr>
        <w:t>Акт розподіленої електричної енергії на побутові та непобутові потреби</w:t>
      </w:r>
      <w:r w:rsidR="00920BA9" w:rsidRPr="002B59A7">
        <w:rPr>
          <w:rFonts w:eastAsia="Calibri"/>
          <w:i w:val="0"/>
          <w:iCs w:val="0"/>
          <w:sz w:val="24"/>
          <w:szCs w:val="24"/>
          <w:lang w:val="uk-UA" w:eastAsia="uk-UA"/>
        </w:rPr>
        <w:t>"</w:t>
      </w:r>
      <w:r w:rsidR="000726D4" w:rsidRPr="002B59A7">
        <w:rPr>
          <w:rFonts w:eastAsia="Calibri"/>
          <w:i w:val="0"/>
          <w:iCs w:val="0"/>
          <w:sz w:val="24"/>
          <w:szCs w:val="24"/>
          <w:lang w:val="uk-UA" w:eastAsia="uk-UA"/>
        </w:rPr>
        <w:t>.</w:t>
      </w:r>
    </w:p>
    <w:p w14:paraId="16FAA6F0" w14:textId="77777777" w:rsidR="000726D4" w:rsidRPr="002B59A7" w:rsidRDefault="000726D4" w:rsidP="000726D4">
      <w:pPr>
        <w:widowControl/>
        <w:spacing w:before="0"/>
        <w:ind w:left="0" w:right="0" w:firstLine="567"/>
        <w:jc w:val="both"/>
        <w:rPr>
          <w:rFonts w:eastAsia="Calibri"/>
          <w:i w:val="0"/>
          <w:iCs w:val="0"/>
          <w:sz w:val="24"/>
          <w:szCs w:val="24"/>
          <w:shd w:val="clear" w:color="auto" w:fill="FFFFFF"/>
          <w:lang w:val="uk-UA" w:eastAsia="uk-UA"/>
        </w:rPr>
      </w:pPr>
      <w:r w:rsidRPr="002B59A7">
        <w:rPr>
          <w:rFonts w:eastAsia="Calibri"/>
          <w:i w:val="0"/>
          <w:iCs w:val="0"/>
          <w:sz w:val="24"/>
          <w:szCs w:val="24"/>
          <w:lang w:val="uk-UA" w:eastAsia="uk-UA"/>
        </w:rPr>
        <w:t xml:space="preserve">Додаток № 5 до цього Договору є публічним та розміщується на сайті Оператора системи розподілу </w:t>
      </w:r>
      <w:hyperlink r:id="rId7" w:history="1">
        <w:r w:rsidRPr="002B59A7">
          <w:rPr>
            <w:rFonts w:eastAsia="Calibri"/>
            <w:b/>
            <w:i w:val="0"/>
            <w:iCs w:val="0"/>
            <w:sz w:val="24"/>
            <w:szCs w:val="24"/>
            <w:u w:val="single"/>
            <w:shd w:val="clear" w:color="auto" w:fill="FFFFFF"/>
            <w:lang w:val="uk-UA" w:eastAsia="uk-UA"/>
          </w:rPr>
          <w:t>https://www.oe.if.ua</w:t>
        </w:r>
      </w:hyperlink>
      <w:r w:rsidRPr="002B59A7">
        <w:rPr>
          <w:rFonts w:eastAsia="Calibri"/>
          <w:i w:val="0"/>
          <w:iCs w:val="0"/>
          <w:sz w:val="24"/>
          <w:szCs w:val="24"/>
          <w:shd w:val="clear" w:color="auto" w:fill="FFFFFF"/>
          <w:lang w:val="uk-UA" w:eastAsia="uk-UA"/>
        </w:rPr>
        <w:t xml:space="preserve">. Оператор системи розподілу в односторонньому порядку щорічно, терміном до 01 жовтня, поновлює інформацію, надану в додатку №5. </w:t>
      </w:r>
    </w:p>
    <w:p w14:paraId="28E2F2F8" w14:textId="77777777" w:rsidR="000726D4" w:rsidRPr="002B59A7" w:rsidRDefault="000726D4" w:rsidP="000726D4">
      <w:pPr>
        <w:widowControl/>
        <w:spacing w:before="0"/>
        <w:ind w:left="0" w:right="0" w:firstLine="567"/>
        <w:jc w:val="both"/>
        <w:rPr>
          <w:rFonts w:eastAsia="Calibri"/>
          <w:i w:val="0"/>
          <w:iCs w:val="0"/>
          <w:sz w:val="24"/>
          <w:szCs w:val="24"/>
          <w:shd w:val="clear" w:color="auto" w:fill="FFFFFF"/>
          <w:lang w:val="uk-UA" w:eastAsia="uk-UA"/>
        </w:rPr>
      </w:pPr>
      <w:r w:rsidRPr="002B59A7">
        <w:rPr>
          <w:rFonts w:eastAsia="Calibri"/>
          <w:i w:val="0"/>
          <w:iCs w:val="0"/>
          <w:sz w:val="24"/>
          <w:szCs w:val="24"/>
          <w:shd w:val="clear" w:color="auto" w:fill="FFFFFF"/>
          <w:lang w:val="uk-UA" w:eastAsia="uk-UA"/>
        </w:rPr>
        <w:t>У разі укладення угоди про електронний документообіг така угода є невід'ємною частиною Договору.</w:t>
      </w:r>
    </w:p>
    <w:p w14:paraId="258FED4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12.9.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невідкладно вносити зміни в цей Договір.</w:t>
      </w:r>
    </w:p>
    <w:p w14:paraId="1D8DDCA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12.10. Оператор системи інформує споживачів про зміну умов публічного договору шляхом розміщення відповідної інформації на офіційному сайті Оператора системи розподілу не менше, ніж за 10 (десять) календарних днів до вступу змін в силу.</w:t>
      </w:r>
    </w:p>
    <w:p w14:paraId="6657178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12.11. Якщо за ініціативою однієї із Сторін Договір оформляється у паперовій формі, Договір укладається у двох примірниках, які мають однакову юридичну силу, один з них зберігається у Оператора системи розподілу, другий - у Споживача.</w:t>
      </w:r>
    </w:p>
    <w:p w14:paraId="362DC772" w14:textId="2629BF69" w:rsidR="000726D4" w:rsidRPr="002B59A7" w:rsidRDefault="000726D4" w:rsidP="000726D4">
      <w:pPr>
        <w:widowControl/>
        <w:spacing w:before="0"/>
        <w:ind w:left="0" w:right="0"/>
        <w:jc w:val="both"/>
        <w:rPr>
          <w:i w:val="0"/>
          <w:iCs w:val="0"/>
          <w:sz w:val="24"/>
          <w:szCs w:val="24"/>
          <w:lang w:val="uk-UA" w:eastAsia="uk-UA" w:bidi="en-US"/>
        </w:rPr>
      </w:pPr>
      <w:r w:rsidRPr="002B59A7">
        <w:rPr>
          <w:i w:val="0"/>
          <w:iCs w:val="0"/>
          <w:sz w:val="24"/>
          <w:szCs w:val="24"/>
          <w:lang w:val="uk-UA" w:eastAsia="uk-UA"/>
        </w:rPr>
        <w:t>12.12. Оплат</w:t>
      </w:r>
      <w:r>
        <w:rPr>
          <w:i w:val="0"/>
          <w:iCs w:val="0"/>
          <w:sz w:val="24"/>
          <w:szCs w:val="24"/>
          <w:lang w:val="uk-UA" w:eastAsia="uk-UA"/>
        </w:rPr>
        <w:t>а</w:t>
      </w:r>
      <w:r w:rsidRPr="002B59A7">
        <w:rPr>
          <w:i w:val="0"/>
          <w:iCs w:val="0"/>
          <w:sz w:val="24"/>
          <w:szCs w:val="24"/>
          <w:lang w:val="uk-UA" w:eastAsia="uk-UA"/>
        </w:rPr>
        <w:t xml:space="preserve"> </w:t>
      </w:r>
      <w:r w:rsidRPr="002B59A7">
        <w:rPr>
          <w:i w:val="0"/>
          <w:iCs w:val="0"/>
          <w:sz w:val="24"/>
          <w:szCs w:val="24"/>
          <w:lang w:val="uk-UA"/>
        </w:rPr>
        <w:t>за надані послуги з розподілу електричної енергії та перетікання реактивної електричної енергі</w:t>
      </w:r>
      <w:r>
        <w:rPr>
          <w:i w:val="0"/>
          <w:iCs w:val="0"/>
          <w:sz w:val="24"/>
          <w:szCs w:val="24"/>
          <w:lang w:val="uk-UA"/>
        </w:rPr>
        <w:t xml:space="preserve">ї </w:t>
      </w:r>
      <w:r w:rsidRPr="002B59A7">
        <w:rPr>
          <w:i w:val="0"/>
          <w:iCs w:val="0"/>
          <w:sz w:val="24"/>
          <w:szCs w:val="24"/>
          <w:lang w:val="uk-UA" w:eastAsia="uk-UA"/>
        </w:rPr>
        <w:t>здійсню</w:t>
      </w:r>
      <w:r>
        <w:rPr>
          <w:i w:val="0"/>
          <w:iCs w:val="0"/>
          <w:sz w:val="24"/>
          <w:szCs w:val="24"/>
          <w:lang w:val="uk-UA" w:eastAsia="uk-UA"/>
        </w:rPr>
        <w:t>ється</w:t>
      </w:r>
      <w:r w:rsidRPr="002B59A7">
        <w:rPr>
          <w:i w:val="0"/>
          <w:iCs w:val="0"/>
          <w:sz w:val="24"/>
          <w:szCs w:val="24"/>
          <w:lang w:val="uk-UA" w:eastAsia="uk-UA"/>
        </w:rPr>
        <w:t xml:space="preserve"> </w:t>
      </w:r>
      <w:r>
        <w:rPr>
          <w:i w:val="0"/>
          <w:iCs w:val="0"/>
          <w:sz w:val="24"/>
          <w:szCs w:val="24"/>
          <w:lang w:val="uk-UA" w:eastAsia="uk-UA"/>
        </w:rPr>
        <w:t>на п</w:t>
      </w:r>
      <w:r w:rsidRPr="002B59A7">
        <w:rPr>
          <w:i w:val="0"/>
          <w:iCs w:val="0"/>
          <w:sz w:val="24"/>
          <w:szCs w:val="24"/>
          <w:lang w:val="uk-UA" w:eastAsia="uk-UA" w:bidi="en-US"/>
        </w:rPr>
        <w:t>оточний рахунок</w:t>
      </w:r>
      <w:r>
        <w:rPr>
          <w:i w:val="0"/>
          <w:iCs w:val="0"/>
          <w:sz w:val="24"/>
          <w:szCs w:val="24"/>
          <w:lang w:val="uk-UA" w:eastAsia="uk-UA" w:bidi="en-US"/>
        </w:rPr>
        <w:t xml:space="preserve"> </w:t>
      </w:r>
      <w:r w:rsidR="00DB4DF5" w:rsidRPr="00DB4DF5">
        <w:rPr>
          <w:i w:val="0"/>
          <w:iCs w:val="0"/>
          <w:sz w:val="24"/>
          <w:szCs w:val="24"/>
        </w:rPr>
        <w:t>IBAN UA583281680000026006000020008</w:t>
      </w:r>
    </w:p>
    <w:p w14:paraId="15492580" w14:textId="39F5599D" w:rsidR="000726D4" w:rsidRPr="002B59A7" w:rsidRDefault="000726D4" w:rsidP="000726D4">
      <w:pPr>
        <w:widowControl/>
        <w:spacing w:before="0"/>
        <w:ind w:left="0" w:right="0"/>
        <w:jc w:val="both"/>
        <w:rPr>
          <w:i w:val="0"/>
          <w:iCs w:val="0"/>
          <w:sz w:val="24"/>
          <w:szCs w:val="24"/>
          <w:lang w:val="uk-UA" w:eastAsia="uk-UA" w:bidi="en-US"/>
        </w:rPr>
      </w:pPr>
      <w:r w:rsidRPr="00DB4DF5">
        <w:rPr>
          <w:i w:val="0"/>
          <w:iCs w:val="0"/>
          <w:sz w:val="24"/>
          <w:szCs w:val="24"/>
          <w:lang w:val="uk-UA" w:eastAsia="uk-UA" w:bidi="en-US"/>
        </w:rPr>
        <w:t xml:space="preserve">в </w:t>
      </w:r>
      <w:r w:rsidR="00DB4DF5" w:rsidRPr="00DB4DF5">
        <w:rPr>
          <w:i w:val="0"/>
          <w:iCs w:val="0"/>
          <w:sz w:val="24"/>
          <w:szCs w:val="24"/>
        </w:rPr>
        <w:t>ПАТ "МТБ БАНК", МФО 328168</w:t>
      </w:r>
      <w:r w:rsidRPr="00DB4DF5">
        <w:rPr>
          <w:i w:val="0"/>
          <w:iCs w:val="0"/>
          <w:sz w:val="24"/>
          <w:szCs w:val="24"/>
          <w:lang w:val="uk-UA" w:eastAsia="uk-UA" w:bidi="en-US"/>
        </w:rPr>
        <w:t xml:space="preserve">, </w:t>
      </w:r>
      <w:r w:rsidRPr="002B59A7">
        <w:rPr>
          <w:i w:val="0"/>
          <w:iCs w:val="0"/>
          <w:sz w:val="24"/>
          <w:szCs w:val="24"/>
          <w:lang w:val="uk-UA" w:eastAsia="uk-UA" w:bidi="en-US"/>
        </w:rPr>
        <w:t xml:space="preserve">Код </w:t>
      </w:r>
      <w:r>
        <w:rPr>
          <w:i w:val="0"/>
          <w:iCs w:val="0"/>
          <w:sz w:val="24"/>
          <w:szCs w:val="24"/>
          <w:lang w:val="uk-UA" w:eastAsia="uk-UA" w:bidi="en-US"/>
        </w:rPr>
        <w:t xml:space="preserve">ЄДРПОУ </w:t>
      </w:r>
      <w:r w:rsidRPr="002B59A7">
        <w:rPr>
          <w:i w:val="0"/>
          <w:iCs w:val="0"/>
          <w:sz w:val="24"/>
          <w:szCs w:val="24"/>
          <w:lang w:val="uk-UA" w:eastAsia="uk-UA" w:bidi="en-US"/>
        </w:rPr>
        <w:t>00131564</w:t>
      </w:r>
      <w:r>
        <w:rPr>
          <w:i w:val="0"/>
          <w:iCs w:val="0"/>
          <w:sz w:val="24"/>
          <w:szCs w:val="24"/>
          <w:lang w:val="uk-UA" w:eastAsia="uk-UA" w:bidi="en-US"/>
        </w:rPr>
        <w:t>.</w:t>
      </w:r>
    </w:p>
    <w:p w14:paraId="3230651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12.13. Місце виконання договору – Івано-Франківська область.</w:t>
      </w:r>
    </w:p>
    <w:p w14:paraId="05A3B333" w14:textId="4348731D" w:rsidR="000726D4" w:rsidRDefault="000726D4" w:rsidP="000726D4">
      <w:pPr>
        <w:widowControl/>
        <w:spacing w:before="0"/>
        <w:ind w:left="0" w:right="0"/>
        <w:jc w:val="both"/>
        <w:rPr>
          <w:rFonts w:eastAsia="Calibri"/>
          <w:i w:val="0"/>
          <w:iCs w:val="0"/>
          <w:sz w:val="24"/>
          <w:szCs w:val="24"/>
          <w:lang w:val="uk-UA" w:eastAsia="uk-UA"/>
        </w:rPr>
      </w:pPr>
    </w:p>
    <w:p w14:paraId="4D74E4FE"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4C23FB8D"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13. Реквізити Оператора системи розподілу</w:t>
      </w:r>
    </w:p>
    <w:p w14:paraId="1B763A40" w14:textId="77777777" w:rsidR="000726D4" w:rsidRPr="002B59A7" w:rsidRDefault="000726D4" w:rsidP="000726D4">
      <w:pPr>
        <w:widowControl/>
        <w:spacing w:before="0"/>
        <w:ind w:left="0" w:right="0"/>
        <w:rPr>
          <w:b/>
          <w:i w:val="0"/>
          <w:iCs w:val="0"/>
          <w:sz w:val="24"/>
          <w:szCs w:val="24"/>
          <w:lang w:val="uk-UA" w:eastAsia="uk-UA" w:bidi="en-US"/>
        </w:rPr>
      </w:pPr>
    </w:p>
    <w:p w14:paraId="21A55D8D" w14:textId="77777777" w:rsidR="000726D4" w:rsidRPr="002B59A7" w:rsidRDefault="000726D4" w:rsidP="000726D4">
      <w:pPr>
        <w:widowControl/>
        <w:spacing w:before="0"/>
        <w:ind w:left="0" w:right="0"/>
        <w:rPr>
          <w:b/>
          <w:i w:val="0"/>
          <w:iCs w:val="0"/>
          <w:sz w:val="24"/>
          <w:szCs w:val="24"/>
          <w:lang w:val="uk-UA" w:eastAsia="uk-UA" w:bidi="en-US"/>
        </w:rPr>
      </w:pPr>
      <w:r w:rsidRPr="002B59A7">
        <w:rPr>
          <w:b/>
          <w:i w:val="0"/>
          <w:iCs w:val="0"/>
          <w:sz w:val="24"/>
          <w:szCs w:val="24"/>
          <w:lang w:val="uk-UA" w:eastAsia="uk-UA" w:bidi="en-US"/>
        </w:rPr>
        <w:t>АТ «Прикарпаттяобленерго»</w:t>
      </w:r>
    </w:p>
    <w:p w14:paraId="6002BBD1" w14:textId="77777777" w:rsidR="000726D4" w:rsidRPr="002B59A7" w:rsidRDefault="000726D4" w:rsidP="000726D4">
      <w:pPr>
        <w:widowControl/>
        <w:spacing w:before="0"/>
        <w:ind w:left="0" w:right="0"/>
        <w:rPr>
          <w:b/>
          <w:i w:val="0"/>
          <w:iCs w:val="0"/>
          <w:sz w:val="24"/>
          <w:szCs w:val="24"/>
          <w:lang w:val="uk-UA" w:eastAsia="uk-UA" w:bidi="en-US"/>
        </w:rPr>
      </w:pPr>
      <w:r w:rsidRPr="002B59A7">
        <w:rPr>
          <w:b/>
          <w:i w:val="0"/>
          <w:iCs w:val="0"/>
          <w:sz w:val="24"/>
          <w:szCs w:val="24"/>
          <w:lang w:val="uk-UA" w:eastAsia="uk-UA" w:bidi="en-US"/>
        </w:rPr>
        <w:t>Енергетичний ідентифікаційний код (ЕІС-код)</w:t>
      </w:r>
    </w:p>
    <w:p w14:paraId="63EC39B5" w14:textId="77777777" w:rsidR="000726D4" w:rsidRPr="002B59A7" w:rsidRDefault="000726D4" w:rsidP="000726D4">
      <w:pPr>
        <w:widowControl/>
        <w:spacing w:before="0"/>
        <w:ind w:left="0" w:right="0"/>
        <w:rPr>
          <w:b/>
          <w:i w:val="0"/>
          <w:iCs w:val="0"/>
          <w:sz w:val="24"/>
          <w:szCs w:val="24"/>
          <w:lang w:val="uk-UA" w:eastAsia="uk-UA" w:bidi="en-US"/>
        </w:rPr>
      </w:pPr>
      <w:r w:rsidRPr="002B59A7">
        <w:rPr>
          <w:b/>
          <w:i w:val="0"/>
          <w:iCs w:val="0"/>
          <w:sz w:val="24"/>
          <w:szCs w:val="24"/>
          <w:lang w:val="uk-UA" w:eastAsia="uk-UA" w:bidi="en-US"/>
        </w:rPr>
        <w:t xml:space="preserve">№ </w:t>
      </w:r>
      <w:r w:rsidRPr="002B59A7">
        <w:rPr>
          <w:b/>
          <w:i w:val="0"/>
          <w:iCs w:val="0"/>
          <w:sz w:val="24"/>
          <w:szCs w:val="24"/>
          <w:u w:val="single"/>
          <w:lang w:val="uk-UA" w:eastAsia="uk-UA" w:bidi="en-US"/>
        </w:rPr>
        <w:t>62Х4762883043578</w:t>
      </w:r>
    </w:p>
    <w:p w14:paraId="6AD83525" w14:textId="77777777" w:rsidR="000A0423" w:rsidRDefault="000726D4" w:rsidP="000726D4">
      <w:pPr>
        <w:widowControl/>
        <w:spacing w:before="0"/>
        <w:ind w:left="0" w:right="0"/>
        <w:rPr>
          <w:i w:val="0"/>
          <w:iCs w:val="0"/>
          <w:sz w:val="24"/>
          <w:szCs w:val="24"/>
          <w:lang w:val="uk-UA" w:eastAsia="uk-UA" w:bidi="en-US"/>
        </w:rPr>
      </w:pPr>
      <w:r w:rsidRPr="002B59A7">
        <w:rPr>
          <w:i w:val="0"/>
          <w:iCs w:val="0"/>
          <w:sz w:val="24"/>
          <w:szCs w:val="24"/>
          <w:lang w:val="uk-UA" w:eastAsia="uk-UA" w:bidi="en-US"/>
        </w:rPr>
        <w:t>м. Івано-Франківськ,76014</w:t>
      </w:r>
    </w:p>
    <w:p w14:paraId="786ECD76" w14:textId="037BC29B" w:rsidR="000726D4" w:rsidRPr="002B59A7" w:rsidRDefault="000726D4" w:rsidP="000726D4">
      <w:pPr>
        <w:widowControl/>
        <w:spacing w:before="0"/>
        <w:ind w:left="0" w:right="0"/>
        <w:rPr>
          <w:i w:val="0"/>
          <w:iCs w:val="0"/>
          <w:sz w:val="24"/>
          <w:szCs w:val="24"/>
          <w:lang w:val="uk-UA" w:eastAsia="uk-UA" w:bidi="en-US"/>
        </w:rPr>
      </w:pPr>
      <w:r w:rsidRPr="002B59A7">
        <w:rPr>
          <w:i w:val="0"/>
          <w:iCs w:val="0"/>
          <w:sz w:val="24"/>
          <w:szCs w:val="24"/>
          <w:lang w:val="uk-UA" w:eastAsia="uk-UA" w:bidi="en-US"/>
        </w:rPr>
        <w:t xml:space="preserve">вул. Індустріальна, 34  </w:t>
      </w:r>
    </w:p>
    <w:p w14:paraId="4DCD199C" w14:textId="77777777" w:rsidR="000726D4" w:rsidRDefault="004243A7" w:rsidP="000726D4">
      <w:pPr>
        <w:widowControl/>
        <w:spacing w:before="0"/>
        <w:ind w:left="0" w:right="0"/>
        <w:rPr>
          <w:i w:val="0"/>
          <w:iCs w:val="0"/>
          <w:sz w:val="24"/>
          <w:szCs w:val="24"/>
          <w:u w:val="single"/>
          <w:shd w:val="clear" w:color="auto" w:fill="FFFFFF"/>
          <w:lang w:val="uk-UA" w:eastAsia="uk-UA"/>
        </w:rPr>
      </w:pPr>
      <w:hyperlink r:id="rId8" w:history="1">
        <w:r w:rsidR="000726D4" w:rsidRPr="002B59A7">
          <w:rPr>
            <w:i w:val="0"/>
            <w:iCs w:val="0"/>
            <w:color w:val="0000FF"/>
            <w:sz w:val="24"/>
            <w:szCs w:val="24"/>
            <w:u w:val="single"/>
            <w:shd w:val="clear" w:color="auto" w:fill="FFFFFF"/>
            <w:lang w:val="uk-UA" w:eastAsia="uk-UA"/>
          </w:rPr>
          <w:t>https://www.oe.if.ua</w:t>
        </w:r>
      </w:hyperlink>
      <w:r w:rsidR="000726D4">
        <w:rPr>
          <w:i w:val="0"/>
          <w:iCs w:val="0"/>
          <w:color w:val="0000FF"/>
          <w:sz w:val="24"/>
          <w:szCs w:val="24"/>
          <w:u w:val="single"/>
          <w:shd w:val="clear" w:color="auto" w:fill="FFFFFF"/>
          <w:lang w:val="uk-UA" w:eastAsia="uk-UA"/>
        </w:rPr>
        <w:br/>
      </w:r>
      <w:r w:rsidR="000726D4" w:rsidRPr="002B59A7">
        <w:rPr>
          <w:i w:val="0"/>
          <w:iCs w:val="0"/>
          <w:sz w:val="24"/>
          <w:szCs w:val="24"/>
          <w:lang w:val="uk-UA" w:eastAsia="uk-UA" w:bidi="en-US"/>
        </w:rPr>
        <w:t xml:space="preserve">Код </w:t>
      </w:r>
      <w:r w:rsidR="000726D4">
        <w:rPr>
          <w:i w:val="0"/>
          <w:iCs w:val="0"/>
          <w:sz w:val="24"/>
          <w:szCs w:val="24"/>
          <w:lang w:val="uk-UA" w:eastAsia="uk-UA" w:bidi="en-US"/>
        </w:rPr>
        <w:t xml:space="preserve">ЄДРПОУ </w:t>
      </w:r>
      <w:r w:rsidR="000726D4" w:rsidRPr="002B59A7">
        <w:rPr>
          <w:i w:val="0"/>
          <w:iCs w:val="0"/>
          <w:sz w:val="24"/>
          <w:szCs w:val="24"/>
          <w:lang w:val="uk-UA" w:eastAsia="uk-UA" w:bidi="en-US"/>
        </w:rPr>
        <w:t>00131564</w:t>
      </w:r>
    </w:p>
    <w:p w14:paraId="505C4552" w14:textId="77777777" w:rsidR="000726D4" w:rsidRPr="002B59A7" w:rsidRDefault="000726D4" w:rsidP="000726D4">
      <w:pPr>
        <w:widowControl/>
        <w:spacing w:before="0"/>
        <w:ind w:left="0" w:right="0"/>
        <w:rPr>
          <w:i w:val="0"/>
          <w:iCs w:val="0"/>
          <w:color w:val="0000FF"/>
          <w:sz w:val="24"/>
          <w:szCs w:val="24"/>
          <w:shd w:val="clear" w:color="auto" w:fill="FFFFFF"/>
          <w:lang w:val="uk-UA" w:eastAsia="uk-UA"/>
        </w:rPr>
      </w:pPr>
      <w:r w:rsidRPr="0098296D">
        <w:rPr>
          <w:i w:val="0"/>
          <w:iCs w:val="0"/>
          <w:sz w:val="24"/>
          <w:szCs w:val="24"/>
          <w:shd w:val="clear" w:color="auto" w:fill="FFFFFF"/>
          <w:lang w:val="uk-UA" w:eastAsia="uk-UA"/>
        </w:rPr>
        <w:t xml:space="preserve">Інд. </w:t>
      </w:r>
      <w:r>
        <w:rPr>
          <w:i w:val="0"/>
          <w:iCs w:val="0"/>
          <w:sz w:val="24"/>
          <w:szCs w:val="24"/>
          <w:shd w:val="clear" w:color="auto" w:fill="FFFFFF"/>
          <w:lang w:val="uk-UA" w:eastAsia="uk-UA"/>
        </w:rPr>
        <w:t>п</w:t>
      </w:r>
      <w:r w:rsidRPr="0098296D">
        <w:rPr>
          <w:i w:val="0"/>
          <w:iCs w:val="0"/>
          <w:sz w:val="24"/>
          <w:szCs w:val="24"/>
          <w:shd w:val="clear" w:color="auto" w:fill="FFFFFF"/>
          <w:lang w:val="uk-UA" w:eastAsia="uk-UA"/>
        </w:rPr>
        <w:t>одат</w:t>
      </w:r>
      <w:r>
        <w:rPr>
          <w:i w:val="0"/>
          <w:iCs w:val="0"/>
          <w:sz w:val="24"/>
          <w:szCs w:val="24"/>
          <w:shd w:val="clear" w:color="auto" w:fill="FFFFFF"/>
          <w:lang w:val="uk-UA" w:eastAsia="uk-UA"/>
        </w:rPr>
        <w:t>ковий</w:t>
      </w:r>
      <w:r w:rsidRPr="0098296D">
        <w:rPr>
          <w:i w:val="0"/>
          <w:iCs w:val="0"/>
          <w:sz w:val="24"/>
          <w:szCs w:val="24"/>
          <w:shd w:val="clear" w:color="auto" w:fill="FFFFFF"/>
          <w:lang w:val="uk-UA" w:eastAsia="uk-UA"/>
        </w:rPr>
        <w:t xml:space="preserve"> № 001315609158</w:t>
      </w:r>
    </w:p>
    <w:p w14:paraId="2762D6E3" w14:textId="77777777" w:rsidR="00C23FD1" w:rsidRDefault="000726D4" w:rsidP="00C23FD1">
      <w:pPr>
        <w:widowControl/>
        <w:spacing w:before="0" w:line="259" w:lineRule="auto"/>
        <w:ind w:left="0" w:right="0"/>
        <w:rPr>
          <w:bCs/>
          <w:i w:val="0"/>
          <w:iCs w:val="0"/>
          <w:sz w:val="24"/>
          <w:szCs w:val="24"/>
          <w:lang w:val="uk-UA"/>
        </w:rPr>
      </w:pPr>
      <w:r>
        <w:rPr>
          <w:bCs/>
          <w:i w:val="0"/>
          <w:iCs w:val="0"/>
          <w:sz w:val="24"/>
          <w:szCs w:val="24"/>
          <w:lang w:val="uk-UA"/>
        </w:rPr>
        <w:t xml:space="preserve">№ </w:t>
      </w:r>
      <w:proofErr w:type="spellStart"/>
      <w:r>
        <w:rPr>
          <w:bCs/>
          <w:i w:val="0"/>
          <w:iCs w:val="0"/>
          <w:sz w:val="24"/>
          <w:szCs w:val="24"/>
          <w:lang w:val="uk-UA"/>
        </w:rPr>
        <w:t>свід</w:t>
      </w:r>
      <w:proofErr w:type="spellEnd"/>
      <w:r>
        <w:rPr>
          <w:bCs/>
          <w:i w:val="0"/>
          <w:iCs w:val="0"/>
          <w:sz w:val="24"/>
          <w:szCs w:val="24"/>
          <w:lang w:val="uk-UA"/>
        </w:rPr>
        <w:t>. плат. ПДВ 100335651</w:t>
      </w:r>
    </w:p>
    <w:p w14:paraId="15DA9317" w14:textId="77777777" w:rsidR="00C23FD1" w:rsidRPr="002B59A7" w:rsidRDefault="00C23FD1" w:rsidP="00C23FD1">
      <w:pPr>
        <w:widowControl/>
        <w:spacing w:before="0"/>
        <w:ind w:left="0" w:right="0"/>
        <w:rPr>
          <w:i w:val="0"/>
          <w:iCs w:val="0"/>
          <w:sz w:val="24"/>
          <w:szCs w:val="24"/>
          <w:lang w:val="uk-UA" w:eastAsia="uk-UA" w:bidi="en-US"/>
        </w:rPr>
      </w:pPr>
      <w:proofErr w:type="spellStart"/>
      <w:r w:rsidRPr="002B59A7">
        <w:rPr>
          <w:i w:val="0"/>
          <w:iCs w:val="0"/>
          <w:sz w:val="24"/>
          <w:szCs w:val="24"/>
          <w:lang w:val="uk-UA" w:eastAsia="uk-UA" w:bidi="en-US"/>
        </w:rPr>
        <w:t>тел</w:t>
      </w:r>
      <w:proofErr w:type="spellEnd"/>
      <w:r w:rsidRPr="002B59A7">
        <w:rPr>
          <w:i w:val="0"/>
          <w:iCs w:val="0"/>
          <w:sz w:val="24"/>
          <w:szCs w:val="24"/>
          <w:lang w:val="uk-UA" w:eastAsia="uk-UA" w:bidi="en-US"/>
        </w:rPr>
        <w:t>: (0342) 52-05-27</w:t>
      </w:r>
    </w:p>
    <w:p w14:paraId="792CB5D4" w14:textId="70F5F255" w:rsidR="007871B0" w:rsidRDefault="007871B0">
      <w:pPr>
        <w:widowControl/>
        <w:spacing w:before="0" w:after="160" w:line="259" w:lineRule="auto"/>
        <w:ind w:left="0" w:right="0"/>
        <w:rPr>
          <w:bCs/>
          <w:i w:val="0"/>
          <w:iCs w:val="0"/>
          <w:sz w:val="24"/>
          <w:szCs w:val="24"/>
          <w:lang w:val="uk-UA"/>
        </w:rPr>
      </w:pPr>
    </w:p>
    <w:sectPr w:rsidR="007871B0" w:rsidSect="001E78D6">
      <w:pgSz w:w="11906" w:h="16838"/>
      <w:pgMar w:top="709"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272"/>
    <w:multiLevelType w:val="hybridMultilevel"/>
    <w:tmpl w:val="A9964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C971F6"/>
    <w:multiLevelType w:val="hybridMultilevel"/>
    <w:tmpl w:val="F312A434"/>
    <w:lvl w:ilvl="0" w:tplc="3B94F96A">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 w15:restartNumberingAfterBreak="0">
    <w:nsid w:val="0F240091"/>
    <w:multiLevelType w:val="hybridMultilevel"/>
    <w:tmpl w:val="27DCAEBC"/>
    <w:lvl w:ilvl="0" w:tplc="7438EE9A">
      <w:start w:val="1"/>
      <w:numFmt w:val="decimal"/>
      <w:lvlText w:val="%1."/>
      <w:lvlJc w:val="left"/>
      <w:pPr>
        <w:ind w:left="998" w:hanging="360"/>
      </w:pPr>
      <w:rPr>
        <w:rFonts w:hint="default"/>
      </w:rPr>
    </w:lvl>
    <w:lvl w:ilvl="1" w:tplc="04220019" w:tentative="1">
      <w:start w:val="1"/>
      <w:numFmt w:val="lowerLetter"/>
      <w:lvlText w:val="%2."/>
      <w:lvlJc w:val="left"/>
      <w:pPr>
        <w:ind w:left="1718" w:hanging="360"/>
      </w:pPr>
    </w:lvl>
    <w:lvl w:ilvl="2" w:tplc="0422001B" w:tentative="1">
      <w:start w:val="1"/>
      <w:numFmt w:val="lowerRoman"/>
      <w:lvlText w:val="%3."/>
      <w:lvlJc w:val="right"/>
      <w:pPr>
        <w:ind w:left="2438" w:hanging="180"/>
      </w:pPr>
    </w:lvl>
    <w:lvl w:ilvl="3" w:tplc="0422000F" w:tentative="1">
      <w:start w:val="1"/>
      <w:numFmt w:val="decimal"/>
      <w:lvlText w:val="%4."/>
      <w:lvlJc w:val="left"/>
      <w:pPr>
        <w:ind w:left="3158" w:hanging="360"/>
      </w:pPr>
    </w:lvl>
    <w:lvl w:ilvl="4" w:tplc="04220019" w:tentative="1">
      <w:start w:val="1"/>
      <w:numFmt w:val="lowerLetter"/>
      <w:lvlText w:val="%5."/>
      <w:lvlJc w:val="left"/>
      <w:pPr>
        <w:ind w:left="3878" w:hanging="360"/>
      </w:pPr>
    </w:lvl>
    <w:lvl w:ilvl="5" w:tplc="0422001B" w:tentative="1">
      <w:start w:val="1"/>
      <w:numFmt w:val="lowerRoman"/>
      <w:lvlText w:val="%6."/>
      <w:lvlJc w:val="right"/>
      <w:pPr>
        <w:ind w:left="4598" w:hanging="180"/>
      </w:pPr>
    </w:lvl>
    <w:lvl w:ilvl="6" w:tplc="0422000F" w:tentative="1">
      <w:start w:val="1"/>
      <w:numFmt w:val="decimal"/>
      <w:lvlText w:val="%7."/>
      <w:lvlJc w:val="left"/>
      <w:pPr>
        <w:ind w:left="5318" w:hanging="360"/>
      </w:pPr>
    </w:lvl>
    <w:lvl w:ilvl="7" w:tplc="04220019" w:tentative="1">
      <w:start w:val="1"/>
      <w:numFmt w:val="lowerLetter"/>
      <w:lvlText w:val="%8."/>
      <w:lvlJc w:val="left"/>
      <w:pPr>
        <w:ind w:left="6038" w:hanging="360"/>
      </w:pPr>
    </w:lvl>
    <w:lvl w:ilvl="8" w:tplc="0422001B" w:tentative="1">
      <w:start w:val="1"/>
      <w:numFmt w:val="lowerRoman"/>
      <w:lvlText w:val="%9."/>
      <w:lvlJc w:val="right"/>
      <w:pPr>
        <w:ind w:left="6758" w:hanging="180"/>
      </w:pPr>
    </w:lvl>
  </w:abstractNum>
  <w:abstractNum w:abstractNumId="3" w15:restartNumberingAfterBreak="0">
    <w:nsid w:val="24B918D5"/>
    <w:multiLevelType w:val="hybridMultilevel"/>
    <w:tmpl w:val="8466C716"/>
    <w:lvl w:ilvl="0" w:tplc="DF86BE34">
      <w:start w:val="3"/>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4" w15:restartNumberingAfterBreak="0">
    <w:nsid w:val="3C5A0AA1"/>
    <w:multiLevelType w:val="hybridMultilevel"/>
    <w:tmpl w:val="94420FD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31F19E9"/>
    <w:multiLevelType w:val="hybridMultilevel"/>
    <w:tmpl w:val="C124F96A"/>
    <w:lvl w:ilvl="0" w:tplc="32B0E75E">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54D2335A"/>
    <w:multiLevelType w:val="hybridMultilevel"/>
    <w:tmpl w:val="6A7A5F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1D74CE7"/>
    <w:multiLevelType w:val="hybridMultilevel"/>
    <w:tmpl w:val="C0368A18"/>
    <w:lvl w:ilvl="0" w:tplc="27ECE09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60"/>
    <w:rsid w:val="000168F0"/>
    <w:rsid w:val="00041DB2"/>
    <w:rsid w:val="000726D4"/>
    <w:rsid w:val="00073B7F"/>
    <w:rsid w:val="00095CDF"/>
    <w:rsid w:val="000A0423"/>
    <w:rsid w:val="000A78B9"/>
    <w:rsid w:val="000E712B"/>
    <w:rsid w:val="000F44FE"/>
    <w:rsid w:val="00114811"/>
    <w:rsid w:val="0013103E"/>
    <w:rsid w:val="0017341D"/>
    <w:rsid w:val="001B2BF5"/>
    <w:rsid w:val="001E21AF"/>
    <w:rsid w:val="001E78D6"/>
    <w:rsid w:val="001F3495"/>
    <w:rsid w:val="002005A9"/>
    <w:rsid w:val="00220AF0"/>
    <w:rsid w:val="00244BF0"/>
    <w:rsid w:val="002542D5"/>
    <w:rsid w:val="002B59A7"/>
    <w:rsid w:val="002E05D6"/>
    <w:rsid w:val="002F6B1D"/>
    <w:rsid w:val="003007F9"/>
    <w:rsid w:val="003417BD"/>
    <w:rsid w:val="003443E4"/>
    <w:rsid w:val="0034780A"/>
    <w:rsid w:val="003807F6"/>
    <w:rsid w:val="00383633"/>
    <w:rsid w:val="003A1159"/>
    <w:rsid w:val="003D444B"/>
    <w:rsid w:val="003E33A1"/>
    <w:rsid w:val="003F4178"/>
    <w:rsid w:val="003F779B"/>
    <w:rsid w:val="00421E27"/>
    <w:rsid w:val="004243A7"/>
    <w:rsid w:val="00433BFB"/>
    <w:rsid w:val="004459C8"/>
    <w:rsid w:val="0048534E"/>
    <w:rsid w:val="004B4136"/>
    <w:rsid w:val="004B41BD"/>
    <w:rsid w:val="004B4A60"/>
    <w:rsid w:val="004C0FF0"/>
    <w:rsid w:val="004E29F1"/>
    <w:rsid w:val="0050081B"/>
    <w:rsid w:val="00513296"/>
    <w:rsid w:val="00522663"/>
    <w:rsid w:val="005835BE"/>
    <w:rsid w:val="00593AA8"/>
    <w:rsid w:val="005C2AC0"/>
    <w:rsid w:val="005D59AD"/>
    <w:rsid w:val="005F4218"/>
    <w:rsid w:val="00625EB1"/>
    <w:rsid w:val="00647212"/>
    <w:rsid w:val="00653200"/>
    <w:rsid w:val="006564F5"/>
    <w:rsid w:val="00673558"/>
    <w:rsid w:val="0068695A"/>
    <w:rsid w:val="006A70AE"/>
    <w:rsid w:val="006C1C4A"/>
    <w:rsid w:val="006E3ACA"/>
    <w:rsid w:val="006E5C99"/>
    <w:rsid w:val="006F374A"/>
    <w:rsid w:val="006F6269"/>
    <w:rsid w:val="00700378"/>
    <w:rsid w:val="007074A5"/>
    <w:rsid w:val="00716579"/>
    <w:rsid w:val="0074124F"/>
    <w:rsid w:val="00756159"/>
    <w:rsid w:val="007634A3"/>
    <w:rsid w:val="007772D7"/>
    <w:rsid w:val="00782735"/>
    <w:rsid w:val="007871B0"/>
    <w:rsid w:val="007C4F1F"/>
    <w:rsid w:val="007C6F63"/>
    <w:rsid w:val="007E2A00"/>
    <w:rsid w:val="007F4F40"/>
    <w:rsid w:val="00800B48"/>
    <w:rsid w:val="008268B6"/>
    <w:rsid w:val="00857117"/>
    <w:rsid w:val="008640B7"/>
    <w:rsid w:val="008845F2"/>
    <w:rsid w:val="0089714B"/>
    <w:rsid w:val="008A6048"/>
    <w:rsid w:val="008B0FEB"/>
    <w:rsid w:val="008B240E"/>
    <w:rsid w:val="008C6D55"/>
    <w:rsid w:val="008E6692"/>
    <w:rsid w:val="008F6CB4"/>
    <w:rsid w:val="00920BA9"/>
    <w:rsid w:val="00935B3C"/>
    <w:rsid w:val="0096143A"/>
    <w:rsid w:val="0097447C"/>
    <w:rsid w:val="00975B9D"/>
    <w:rsid w:val="0098286D"/>
    <w:rsid w:val="0098296D"/>
    <w:rsid w:val="009845EA"/>
    <w:rsid w:val="009B4CED"/>
    <w:rsid w:val="009B7B7F"/>
    <w:rsid w:val="009C195F"/>
    <w:rsid w:val="009D4DA2"/>
    <w:rsid w:val="009F4C48"/>
    <w:rsid w:val="00A20EBD"/>
    <w:rsid w:val="00A3312B"/>
    <w:rsid w:val="00A35F30"/>
    <w:rsid w:val="00A43D6B"/>
    <w:rsid w:val="00A50CA6"/>
    <w:rsid w:val="00A63287"/>
    <w:rsid w:val="00A66F86"/>
    <w:rsid w:val="00A739EB"/>
    <w:rsid w:val="00A8510C"/>
    <w:rsid w:val="00A97824"/>
    <w:rsid w:val="00AE1721"/>
    <w:rsid w:val="00B20196"/>
    <w:rsid w:val="00B4481B"/>
    <w:rsid w:val="00B71924"/>
    <w:rsid w:val="00B722B4"/>
    <w:rsid w:val="00B7558B"/>
    <w:rsid w:val="00BB4B6B"/>
    <w:rsid w:val="00BC4F8C"/>
    <w:rsid w:val="00BF4472"/>
    <w:rsid w:val="00C06FDA"/>
    <w:rsid w:val="00C118F2"/>
    <w:rsid w:val="00C15EE6"/>
    <w:rsid w:val="00C23FD1"/>
    <w:rsid w:val="00C415B5"/>
    <w:rsid w:val="00C4266B"/>
    <w:rsid w:val="00C46B8A"/>
    <w:rsid w:val="00C55B3B"/>
    <w:rsid w:val="00C7166E"/>
    <w:rsid w:val="00CE6B5E"/>
    <w:rsid w:val="00CF3A3E"/>
    <w:rsid w:val="00D02892"/>
    <w:rsid w:val="00D32311"/>
    <w:rsid w:val="00D37686"/>
    <w:rsid w:val="00D40DE4"/>
    <w:rsid w:val="00D83FCF"/>
    <w:rsid w:val="00DA2883"/>
    <w:rsid w:val="00DB4DF5"/>
    <w:rsid w:val="00DC2443"/>
    <w:rsid w:val="00DC2A45"/>
    <w:rsid w:val="00DF0CEB"/>
    <w:rsid w:val="00E178DF"/>
    <w:rsid w:val="00E24CB2"/>
    <w:rsid w:val="00E52EF5"/>
    <w:rsid w:val="00EB1316"/>
    <w:rsid w:val="00EC358C"/>
    <w:rsid w:val="00EC3B04"/>
    <w:rsid w:val="00EF5618"/>
    <w:rsid w:val="00F01AD9"/>
    <w:rsid w:val="00F03AC1"/>
    <w:rsid w:val="00F05294"/>
    <w:rsid w:val="00F13B7E"/>
    <w:rsid w:val="00F14696"/>
    <w:rsid w:val="00F33BCF"/>
    <w:rsid w:val="00F3568E"/>
    <w:rsid w:val="00F445B7"/>
    <w:rsid w:val="00F539C7"/>
    <w:rsid w:val="00F56E70"/>
    <w:rsid w:val="00F65FC6"/>
    <w:rsid w:val="00F71E14"/>
    <w:rsid w:val="00F94C61"/>
    <w:rsid w:val="00FC0108"/>
    <w:rsid w:val="00FD6663"/>
    <w:rsid w:val="00FF526F"/>
    <w:rsid w:val="00FF6A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C32E"/>
  <w15:chartTrackingRefBased/>
  <w15:docId w15:val="{8C009AE4-9A4E-4542-A4F8-8C2C1A96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4F5"/>
    <w:pPr>
      <w:widowControl w:val="0"/>
      <w:spacing w:before="260" w:after="0" w:line="240" w:lineRule="auto"/>
      <w:ind w:left="40" w:right="800"/>
    </w:pPr>
    <w:rPr>
      <w:rFonts w:ascii="Times New Roman" w:eastAsia="Times New Roman" w:hAnsi="Times New Roman" w:cs="Times New Roman"/>
      <w:i/>
      <w:iCs/>
      <w:sz w:val="20"/>
      <w:szCs w:val="20"/>
      <w:lang w:val="en-US" w:eastAsia="ru-RU"/>
    </w:rPr>
  </w:style>
  <w:style w:type="paragraph" w:styleId="1">
    <w:name w:val="heading 1"/>
    <w:basedOn w:val="a"/>
    <w:next w:val="a"/>
    <w:link w:val="11"/>
    <w:uiPriority w:val="9"/>
    <w:qFormat/>
    <w:rsid w:val="009C19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B4A60"/>
    <w:pPr>
      <w:keepNext/>
      <w:spacing w:before="240" w:after="60"/>
      <w:outlineLvl w:val="2"/>
    </w:pPr>
    <w:rPr>
      <w:rFonts w:ascii="Cambria" w:hAnsi="Cambria"/>
      <w:b/>
      <w:bCs/>
      <w:sz w:val="26"/>
      <w:szCs w:val="26"/>
    </w:rPr>
  </w:style>
  <w:style w:type="paragraph" w:styleId="5">
    <w:name w:val="heading 5"/>
    <w:basedOn w:val="a"/>
    <w:next w:val="a"/>
    <w:link w:val="50"/>
    <w:qFormat/>
    <w:rsid w:val="004B4A60"/>
    <w:pPr>
      <w:spacing w:before="240" w:after="60"/>
      <w:outlineLvl w:val="4"/>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B4A60"/>
    <w:rPr>
      <w:rFonts w:ascii="Cambria" w:eastAsia="Times New Roman" w:hAnsi="Cambria" w:cs="Times New Roman"/>
      <w:b/>
      <w:bCs/>
      <w:i/>
      <w:iCs/>
      <w:sz w:val="26"/>
      <w:szCs w:val="26"/>
      <w:lang w:val="en-US" w:eastAsia="ru-RU"/>
    </w:rPr>
  </w:style>
  <w:style w:type="paragraph" w:styleId="a3">
    <w:name w:val="Title"/>
    <w:basedOn w:val="a"/>
    <w:link w:val="a4"/>
    <w:qFormat/>
    <w:rsid w:val="004B4A60"/>
    <w:pPr>
      <w:widowControl/>
      <w:spacing w:before="0"/>
      <w:ind w:left="0" w:right="0"/>
      <w:jc w:val="center"/>
    </w:pPr>
    <w:rPr>
      <w:rFonts w:ascii="Cambria" w:hAnsi="Cambria"/>
      <w:b/>
      <w:bCs/>
      <w:kern w:val="28"/>
      <w:sz w:val="32"/>
      <w:szCs w:val="32"/>
    </w:rPr>
  </w:style>
  <w:style w:type="character" w:customStyle="1" w:styleId="a4">
    <w:name w:val="Назва Знак"/>
    <w:basedOn w:val="a0"/>
    <w:link w:val="a3"/>
    <w:rsid w:val="004B4A60"/>
    <w:rPr>
      <w:rFonts w:ascii="Cambria" w:eastAsia="Times New Roman" w:hAnsi="Cambria" w:cs="Times New Roman"/>
      <w:b/>
      <w:bCs/>
      <w:i/>
      <w:iCs/>
      <w:kern w:val="28"/>
      <w:sz w:val="32"/>
      <w:szCs w:val="32"/>
      <w:lang w:val="en-US" w:eastAsia="ru-RU"/>
    </w:rPr>
  </w:style>
  <w:style w:type="character" w:customStyle="1" w:styleId="10">
    <w:name w:val="Заголовок 1 Знак"/>
    <w:basedOn w:val="a0"/>
    <w:rsid w:val="004B4A60"/>
    <w:rPr>
      <w:rFonts w:ascii="Arial" w:hAnsi="Arial" w:cs="Arial"/>
      <w:b/>
      <w:bCs/>
      <w:i/>
      <w:iCs/>
      <w:kern w:val="32"/>
      <w:sz w:val="32"/>
      <w:szCs w:val="32"/>
      <w:lang w:val="en-US" w:eastAsia="ru-RU" w:bidi="ar-SA"/>
    </w:rPr>
  </w:style>
  <w:style w:type="character" w:customStyle="1" w:styleId="50">
    <w:name w:val="Заголовок 5 Знак"/>
    <w:basedOn w:val="a0"/>
    <w:link w:val="5"/>
    <w:rsid w:val="004B4A60"/>
    <w:rPr>
      <w:rFonts w:ascii="Times New Roman" w:eastAsia="Times New Roman" w:hAnsi="Times New Roman" w:cs="Times New Roman"/>
      <w:b/>
      <w:bCs/>
      <w:i/>
      <w:iCs/>
      <w:sz w:val="26"/>
      <w:szCs w:val="26"/>
      <w:lang w:val="en-US" w:eastAsia="ru-RU"/>
    </w:rPr>
  </w:style>
  <w:style w:type="paragraph" w:styleId="a5">
    <w:name w:val="List Paragraph"/>
    <w:basedOn w:val="a"/>
    <w:uiPriority w:val="34"/>
    <w:qFormat/>
    <w:rsid w:val="0098286D"/>
    <w:pPr>
      <w:ind w:left="720"/>
      <w:contextualSpacing/>
    </w:pPr>
  </w:style>
  <w:style w:type="paragraph" w:styleId="a6">
    <w:name w:val="Balloon Text"/>
    <w:basedOn w:val="a"/>
    <w:link w:val="a7"/>
    <w:uiPriority w:val="99"/>
    <w:semiHidden/>
    <w:unhideWhenUsed/>
    <w:rsid w:val="002542D5"/>
    <w:pPr>
      <w:spacing w:before="0"/>
    </w:pPr>
    <w:rPr>
      <w:rFonts w:ascii="Segoe UI" w:hAnsi="Segoe UI" w:cs="Segoe UI"/>
      <w:sz w:val="18"/>
      <w:szCs w:val="18"/>
    </w:rPr>
  </w:style>
  <w:style w:type="character" w:customStyle="1" w:styleId="a7">
    <w:name w:val="Текст у виносці Знак"/>
    <w:basedOn w:val="a0"/>
    <w:link w:val="a6"/>
    <w:uiPriority w:val="99"/>
    <w:semiHidden/>
    <w:rsid w:val="002542D5"/>
    <w:rPr>
      <w:rFonts w:ascii="Segoe UI" w:eastAsia="Times New Roman" w:hAnsi="Segoe UI" w:cs="Segoe UI"/>
      <w:i/>
      <w:iCs/>
      <w:sz w:val="18"/>
      <w:szCs w:val="18"/>
      <w:lang w:val="en-US" w:eastAsia="ru-RU"/>
    </w:rPr>
  </w:style>
  <w:style w:type="character" w:customStyle="1" w:styleId="11">
    <w:name w:val="Заголовок 1 Знак1"/>
    <w:basedOn w:val="a0"/>
    <w:link w:val="1"/>
    <w:uiPriority w:val="9"/>
    <w:rsid w:val="009C195F"/>
    <w:rPr>
      <w:rFonts w:asciiTheme="majorHAnsi" w:eastAsiaTheme="majorEastAsia" w:hAnsiTheme="majorHAnsi" w:cstheme="majorBidi"/>
      <w:i/>
      <w:iCs/>
      <w:color w:val="2E74B5" w:themeColor="accent1" w:themeShade="BF"/>
      <w:sz w:val="32"/>
      <w:szCs w:val="32"/>
      <w:lang w:val="en-US" w:eastAsia="ru-RU"/>
    </w:rPr>
  </w:style>
  <w:style w:type="paragraph" w:styleId="31">
    <w:name w:val="Body Text Indent 3"/>
    <w:basedOn w:val="a"/>
    <w:link w:val="32"/>
    <w:uiPriority w:val="99"/>
    <w:semiHidden/>
    <w:unhideWhenUsed/>
    <w:rsid w:val="003E33A1"/>
    <w:pPr>
      <w:spacing w:after="120"/>
      <w:ind w:left="283"/>
    </w:pPr>
    <w:rPr>
      <w:sz w:val="16"/>
      <w:szCs w:val="16"/>
    </w:rPr>
  </w:style>
  <w:style w:type="character" w:customStyle="1" w:styleId="32">
    <w:name w:val="Основний текст з відступом 3 Знак"/>
    <w:basedOn w:val="a0"/>
    <w:link w:val="31"/>
    <w:uiPriority w:val="99"/>
    <w:semiHidden/>
    <w:rsid w:val="003E33A1"/>
    <w:rPr>
      <w:rFonts w:ascii="Times New Roman" w:eastAsia="Times New Roman" w:hAnsi="Times New Roman" w:cs="Times New Roman"/>
      <w:i/>
      <w:iCs/>
      <w:sz w:val="16"/>
      <w:szCs w:val="16"/>
      <w:lang w:val="en-US" w:eastAsia="ru-RU"/>
    </w:rPr>
  </w:style>
  <w:style w:type="character" w:styleId="a8">
    <w:name w:val="Hyperlink"/>
    <w:basedOn w:val="a0"/>
    <w:uiPriority w:val="99"/>
    <w:unhideWhenUsed/>
    <w:rsid w:val="000726D4"/>
    <w:rPr>
      <w:color w:val="0563C1" w:themeColor="hyperlink"/>
      <w:u w:val="single"/>
    </w:rPr>
  </w:style>
  <w:style w:type="character" w:customStyle="1" w:styleId="st42">
    <w:name w:val="st42"/>
    <w:uiPriority w:val="99"/>
    <w:rsid w:val="009D4DA2"/>
    <w:rPr>
      <w:color w:val="000000"/>
    </w:rPr>
  </w:style>
  <w:style w:type="character" w:customStyle="1" w:styleId="st910">
    <w:name w:val="st910"/>
    <w:uiPriority w:val="99"/>
    <w:rsid w:val="009D4DA2"/>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if.ua" TargetMode="External"/><Relationship Id="rId3" Type="http://schemas.openxmlformats.org/officeDocument/2006/relationships/settings" Target="settings.xml"/><Relationship Id="rId7" Type="http://schemas.openxmlformats.org/officeDocument/2006/relationships/hyperlink" Target="https://www.oe.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if.ua" TargetMode="External"/><Relationship Id="rId5" Type="http://schemas.openxmlformats.org/officeDocument/2006/relationships/hyperlink" Target="https://oe.if.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20821</Words>
  <Characters>11869</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Швед Ірина Ігорівна</dc:creator>
  <cp:keywords/>
  <dc:description/>
  <cp:lastModifiedBy>Андрусів Ігор Васильович</cp:lastModifiedBy>
  <cp:revision>13</cp:revision>
  <cp:lastPrinted>2025-08-13T11:11:00Z</cp:lastPrinted>
  <dcterms:created xsi:type="dcterms:W3CDTF">2025-08-01T09:57:00Z</dcterms:created>
  <dcterms:modified xsi:type="dcterms:W3CDTF">2025-11-28T08:56:00Z</dcterms:modified>
</cp:coreProperties>
</file>