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4DEB" w14:textId="143DFA5E" w:rsidR="008279E3" w:rsidRPr="008279E3" w:rsidRDefault="008279E3" w:rsidP="008279E3">
      <w:pPr>
        <w:spacing w:before="240" w:after="0" w:line="264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</w:t>
      </w:r>
      <w:r w:rsidRPr="008279E3">
        <w:rPr>
          <w:b/>
          <w:bCs/>
          <w:sz w:val="36"/>
          <w:szCs w:val="36"/>
        </w:rPr>
        <w:t xml:space="preserve">АТ "Прикарпаттяобленерго" </w:t>
      </w:r>
    </w:p>
    <w:p w14:paraId="12397F2E" w14:textId="77777777" w:rsidR="008279E3" w:rsidRDefault="008279E3" w:rsidP="008279E3">
      <w:pPr>
        <w:spacing w:before="240" w:after="0" w:line="264" w:lineRule="auto"/>
        <w:ind w:left="4248" w:firstLine="708"/>
        <w:jc w:val="center"/>
      </w:pPr>
    </w:p>
    <w:p w14:paraId="3152C9AA" w14:textId="55029BEF" w:rsidR="008279E3" w:rsidRPr="008279E3" w:rsidRDefault="008279E3" w:rsidP="008279E3">
      <w:pPr>
        <w:spacing w:before="240" w:after="0" w:line="264" w:lineRule="auto"/>
        <w:ind w:left="4248" w:firstLine="708"/>
        <w:jc w:val="center"/>
      </w:pPr>
      <w:r>
        <w:t>Додаток до Наказу № 205 від 02.04.2025</w:t>
      </w:r>
    </w:p>
    <w:p w14:paraId="77DAD658" w14:textId="77777777" w:rsidR="008279E3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2CE2B002" w14:textId="77777777" w:rsidR="008279E3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4C6B2AFE" w14:textId="2AC8584E" w:rsidR="008279E3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62F07CDA" w14:textId="3EF2B334" w:rsidR="008279E3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7FD19CF7" w14:textId="77777777" w:rsidR="008279E3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0277636C" w14:textId="77777777" w:rsidR="008279E3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2F8D06B7" w14:textId="7ACC33A6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ПРОЦЕДУРА РОЗГЛЯДУ СКАРГ</w:t>
      </w:r>
    </w:p>
    <w:p w14:paraId="06E65394" w14:textId="4D211A60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09FDA4E7" w14:textId="62ABE518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7780A5E1" w14:textId="1D68929D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4FCD5DD6" w14:textId="1495BB8D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4F48DDC6" w14:textId="3970CEB2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37B64D5E" w14:textId="67C2ECA8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3BFDDD3F" w14:textId="151D892A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2923CA7B" w14:textId="5D1B8954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047041A6" w14:textId="61932085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05517383" w14:textId="20C90AFC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5BB72755" w14:textId="1C6CD427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1613A1B4" w14:textId="0A2F3F73" w:rsidR="008279E3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01A2B756" w14:textId="5E6D865C" w:rsidR="008279E3" w:rsidRPr="008279E3" w:rsidRDefault="008279E3" w:rsidP="00C00B2B">
      <w:pPr>
        <w:spacing w:before="240" w:after="0" w:line="264" w:lineRule="auto"/>
        <w:jc w:val="center"/>
      </w:pPr>
      <w:r>
        <w:t>2025 рік</w:t>
      </w:r>
    </w:p>
    <w:p w14:paraId="019A499C" w14:textId="504762A3" w:rsidR="002E5A8F" w:rsidRPr="00C00B2B" w:rsidRDefault="002E5A8F" w:rsidP="00C00B2B">
      <w:pPr>
        <w:spacing w:before="240" w:after="0" w:line="264" w:lineRule="auto"/>
        <w:jc w:val="center"/>
        <w:rPr>
          <w:b/>
          <w:bCs/>
        </w:rPr>
      </w:pPr>
      <w:r w:rsidRPr="00C00B2B">
        <w:rPr>
          <w:b/>
          <w:bCs/>
        </w:rPr>
        <w:lastRenderedPageBreak/>
        <w:t>1. Загальні положення</w:t>
      </w:r>
    </w:p>
    <w:p w14:paraId="5691EC3C" w14:textId="31D135A4" w:rsidR="002E5A8F" w:rsidRDefault="002E5A8F" w:rsidP="00C00B2B">
      <w:pPr>
        <w:spacing w:before="240" w:after="0" w:line="264" w:lineRule="auto"/>
        <w:jc w:val="both"/>
      </w:pPr>
      <w:r>
        <w:t xml:space="preserve">1.1. Процедура розгляду скарг (далі — Процедура) визначає порядок роботи </w:t>
      </w:r>
      <w:r w:rsidR="00E27A01">
        <w:t xml:space="preserve">центру розгляду скарг </w:t>
      </w:r>
      <w:r w:rsidR="00C00B2B">
        <w:t xml:space="preserve">                </w:t>
      </w:r>
      <w:r w:rsidR="00E27A01">
        <w:t xml:space="preserve">АТ "Прикарпаттяобленерго" </w:t>
      </w:r>
      <w:r w:rsidR="00761EDE">
        <w:t>(далі – ЦРС) зі</w:t>
      </w:r>
      <w:r>
        <w:t xml:space="preserve"> скаргами</w:t>
      </w:r>
      <w:r w:rsidR="009A085C">
        <w:t xml:space="preserve"> </w:t>
      </w:r>
      <w:r>
        <w:t xml:space="preserve">споживачів та </w:t>
      </w:r>
      <w:r w:rsidR="00E27A01">
        <w:t>клієнтів</w:t>
      </w:r>
      <w:r>
        <w:t xml:space="preserve">, </w:t>
      </w:r>
      <w:r w:rsidR="00A61C7C">
        <w:t>що</w:t>
      </w:r>
      <w:r>
        <w:t xml:space="preserve"> мають намір стати споживачами (далі - заявники)</w:t>
      </w:r>
      <w:r w:rsidR="00A61C7C">
        <w:t>, які надійшли в АТ "Прикарпаттяобленерго" (далі – Товариство).</w:t>
      </w:r>
    </w:p>
    <w:p w14:paraId="3720A253" w14:textId="77777777" w:rsidR="002E5A8F" w:rsidRPr="002340FC" w:rsidRDefault="002E5A8F" w:rsidP="00C00B2B">
      <w:pPr>
        <w:spacing w:before="240" w:after="0" w:line="264" w:lineRule="auto"/>
        <w:jc w:val="both"/>
      </w:pPr>
      <w:r w:rsidRPr="002340FC">
        <w:t>1.2. Процедура спрямована на досягнення наступних цілей при роботі зі скаргами:</w:t>
      </w:r>
    </w:p>
    <w:p w14:paraId="7A000C89" w14:textId="1A0C20F5" w:rsidR="002E5A8F" w:rsidRPr="002340FC" w:rsidRDefault="002340FC" w:rsidP="00C00B2B">
      <w:pPr>
        <w:spacing w:before="240" w:after="0" w:line="264" w:lineRule="auto"/>
        <w:jc w:val="both"/>
      </w:pPr>
      <w:r w:rsidRPr="002340FC">
        <w:t xml:space="preserve">забезпечення прозорості та відкритості процесу опрацювання процесу скарг </w:t>
      </w:r>
      <w:r w:rsidR="002E5A8F" w:rsidRPr="002340FC">
        <w:t>Товариством;</w:t>
      </w:r>
    </w:p>
    <w:p w14:paraId="5E5B300A" w14:textId="51148DE9" w:rsidR="002E5A8F" w:rsidRPr="002340FC" w:rsidRDefault="002340FC" w:rsidP="00C00B2B">
      <w:pPr>
        <w:spacing w:before="240" w:after="0" w:line="264" w:lineRule="auto"/>
        <w:jc w:val="both"/>
      </w:pPr>
      <w:r w:rsidRPr="002340FC">
        <w:t>підвищення якості обслуговування споживачів шляхом своєчасного та об</w:t>
      </w:r>
      <w:r w:rsidRPr="002340FC">
        <w:rPr>
          <w:lang w:val="en-US"/>
        </w:rPr>
        <w:t>’</w:t>
      </w:r>
      <w:r w:rsidRPr="002340FC">
        <w:t>єктивного опрацювання кожного звернення</w:t>
      </w:r>
      <w:r w:rsidR="002E5A8F" w:rsidRPr="002340FC">
        <w:t>.</w:t>
      </w:r>
    </w:p>
    <w:p w14:paraId="6B4EDA54" w14:textId="77777777" w:rsidR="002E5A8F" w:rsidRDefault="002E5A8F" w:rsidP="00C00B2B">
      <w:pPr>
        <w:spacing w:before="240" w:after="0" w:line="264" w:lineRule="auto"/>
        <w:jc w:val="both"/>
      </w:pPr>
      <w:r>
        <w:t>1.3. У цій процедурі терміни вживаються в такому значенні:</w:t>
      </w:r>
    </w:p>
    <w:p w14:paraId="73FA2D65" w14:textId="0B73C57C" w:rsidR="002E5A8F" w:rsidRDefault="002E5A8F" w:rsidP="00C00B2B">
      <w:pPr>
        <w:spacing w:before="240" w:after="0" w:line="264" w:lineRule="auto"/>
        <w:jc w:val="both"/>
      </w:pPr>
      <w:r>
        <w:t>заявник - споживач або особа, яка має намір ним стати, користувач/замовник послуг, які</w:t>
      </w:r>
      <w:r w:rsidR="006F0756">
        <w:t xml:space="preserve"> </w:t>
      </w:r>
      <w:r>
        <w:t>надаються оператором системи розподілу, який звернувся до оператора системи розподілу зі</w:t>
      </w:r>
      <w:r w:rsidR="006F0756">
        <w:t xml:space="preserve"> </w:t>
      </w:r>
      <w:r>
        <w:t>скаргою особисто або через уповноважену ним особу, повноваження якої оформлені</w:t>
      </w:r>
      <w:r w:rsidR="006F0756">
        <w:t xml:space="preserve"> </w:t>
      </w:r>
      <w:r>
        <w:t>відповідно до чинного законодавства;</w:t>
      </w:r>
    </w:p>
    <w:p w14:paraId="75F1BF2E" w14:textId="53EA5123" w:rsidR="002E5A8F" w:rsidRDefault="002E5A8F" w:rsidP="00C00B2B">
      <w:pPr>
        <w:spacing w:before="240" w:after="0" w:line="264" w:lineRule="auto"/>
        <w:jc w:val="both"/>
      </w:pPr>
      <w:r>
        <w:t>скарга - звернення заявника з вимогою про поновлення прав та захист законних інтересів,</w:t>
      </w:r>
      <w:r w:rsidR="006F0756">
        <w:t xml:space="preserve"> </w:t>
      </w:r>
      <w:r>
        <w:t>порушених рішеннями, діями (бездіяльністю) оператора системи розподілу;</w:t>
      </w:r>
    </w:p>
    <w:p w14:paraId="7B614A56" w14:textId="73DCBE49" w:rsidR="002E5A8F" w:rsidRDefault="002E5A8F" w:rsidP="00C00B2B">
      <w:pPr>
        <w:spacing w:before="240" w:after="0" w:line="264" w:lineRule="auto"/>
        <w:jc w:val="both"/>
      </w:pPr>
      <w:r>
        <w:t xml:space="preserve">повторна скарга </w:t>
      </w:r>
      <w:r w:rsidR="006F0756">
        <w:t xml:space="preserve">- </w:t>
      </w:r>
      <w:r>
        <w:t>скарга, подана від одного і того ж заявника з одного і того ж питання,</w:t>
      </w:r>
      <w:r w:rsidR="006F0756">
        <w:t xml:space="preserve"> я</w:t>
      </w:r>
      <w:r>
        <w:t>кщо перша вирішена по суті.</w:t>
      </w:r>
    </w:p>
    <w:p w14:paraId="2079B593" w14:textId="70438CDA" w:rsidR="002E5A8F" w:rsidRDefault="002E5A8F" w:rsidP="00C00B2B">
      <w:pPr>
        <w:spacing w:before="240" w:after="0" w:line="264" w:lineRule="auto"/>
        <w:jc w:val="both"/>
      </w:pPr>
      <w:r>
        <w:t>Інші терміни в цій Процедурі вживаються у значеннях, наведених у законах України «Про</w:t>
      </w:r>
      <w:r w:rsidR="006F0756">
        <w:t xml:space="preserve"> </w:t>
      </w:r>
      <w:r>
        <w:t>звернення громадян», «Про ринок електричної енергії», Кодексі систем розподілу,</w:t>
      </w:r>
      <w:r w:rsidR="006F0756">
        <w:t xml:space="preserve"> </w:t>
      </w:r>
      <w:r>
        <w:t>затвердженому постановою НКРЕКП від 14 березня 2018 року № 310, Кодексі комерційного</w:t>
      </w:r>
      <w:r w:rsidR="006F0756">
        <w:t xml:space="preserve"> </w:t>
      </w:r>
      <w:r>
        <w:t>обліку електричної енергії, затвердженому постановою НКРЕКП від 14 березня 2018 року №</w:t>
      </w:r>
      <w:r w:rsidR="006F0756">
        <w:t xml:space="preserve"> </w:t>
      </w:r>
      <w:r>
        <w:t>311, Правилах роздрібного ринку електричної енергії, затверджених постановою НКРЕКП від 14</w:t>
      </w:r>
      <w:r w:rsidR="006F0756">
        <w:t xml:space="preserve"> </w:t>
      </w:r>
      <w:r>
        <w:t>березня 2018 року № 312 (далі - ПРРЕЕ), та інших нормативно-правових актах.</w:t>
      </w:r>
    </w:p>
    <w:p w14:paraId="3594B29B" w14:textId="4E63EE34" w:rsidR="00C00B2B" w:rsidRPr="00C00B2B" w:rsidRDefault="00C00B2B" w:rsidP="00C00B2B">
      <w:pPr>
        <w:spacing w:before="240" w:after="0" w:line="264" w:lineRule="auto"/>
        <w:jc w:val="both"/>
      </w:pPr>
      <w:r w:rsidRPr="00C00B2B">
        <w:t>1</w:t>
      </w:r>
      <w:r w:rsidRPr="00C00B2B">
        <w:t>.</w:t>
      </w:r>
      <w:r w:rsidRPr="00C00B2B">
        <w:t>4</w:t>
      </w:r>
      <w:r w:rsidRPr="00C00B2B">
        <w:t>. ЦРС розглядає скарги споживачів та заявників на безоплатній основі.</w:t>
      </w:r>
    </w:p>
    <w:p w14:paraId="2494A1E7" w14:textId="21A68365" w:rsidR="00C00B2B" w:rsidRPr="00C00B2B" w:rsidRDefault="00C00B2B" w:rsidP="00C00B2B">
      <w:pPr>
        <w:spacing w:before="240" w:after="0" w:line="264" w:lineRule="auto"/>
        <w:jc w:val="both"/>
      </w:pPr>
      <w:r w:rsidRPr="00C00B2B">
        <w:t>1</w:t>
      </w:r>
      <w:r w:rsidRPr="00C00B2B">
        <w:t>.</w:t>
      </w:r>
      <w:r w:rsidRPr="00C00B2B">
        <w:t>5</w:t>
      </w:r>
      <w:r w:rsidRPr="00C00B2B">
        <w:t>. ЦРС забезпечує своєчасний, об'єктивний та неупереджений розгляд скарги заявника.</w:t>
      </w:r>
    </w:p>
    <w:p w14:paraId="7513DA3B" w14:textId="46AFD9E7" w:rsidR="00C00B2B" w:rsidRPr="00C00B2B" w:rsidRDefault="00C00B2B" w:rsidP="00C00B2B">
      <w:pPr>
        <w:spacing w:before="240" w:after="0" w:line="264" w:lineRule="auto"/>
        <w:jc w:val="both"/>
      </w:pPr>
      <w:r w:rsidRPr="00C00B2B">
        <w:t>1</w:t>
      </w:r>
      <w:r w:rsidRPr="00C00B2B">
        <w:t>.</w:t>
      </w:r>
      <w:r w:rsidRPr="00C00B2B">
        <w:t>6</w:t>
      </w:r>
      <w:r w:rsidRPr="00C00B2B">
        <w:t>. Звернення, яке не є скаргою, розглядається відповідними підрозділами Товариства у загальному порядку.</w:t>
      </w:r>
    </w:p>
    <w:p w14:paraId="15A7F5EF" w14:textId="5001E3A5" w:rsidR="00C00B2B" w:rsidRPr="00C00B2B" w:rsidRDefault="00C00B2B" w:rsidP="00C00B2B">
      <w:pPr>
        <w:spacing w:before="240" w:after="0" w:line="264" w:lineRule="auto"/>
        <w:jc w:val="both"/>
      </w:pPr>
      <w:r w:rsidRPr="00C00B2B">
        <w:t>1</w:t>
      </w:r>
      <w:r w:rsidRPr="00C00B2B">
        <w:t>.</w:t>
      </w:r>
      <w:r w:rsidRPr="00C00B2B">
        <w:t>7</w:t>
      </w:r>
      <w:r w:rsidRPr="00C00B2B">
        <w:t>. Споживач або заявник, у разі незгоди з діями Товариства, першочергово може звернутись на адресу Товариства з відповідним зверненням щодо врегулювання питання у письмовій або (електронній) формі, у тому числі через сторінку/розділ «Особистий кабінет споживача».</w:t>
      </w:r>
    </w:p>
    <w:p w14:paraId="679285E6" w14:textId="7A7EB221" w:rsidR="00C00B2B" w:rsidRPr="00C00B2B" w:rsidRDefault="00C00B2B" w:rsidP="00C00B2B">
      <w:pPr>
        <w:spacing w:before="240" w:after="0" w:line="264" w:lineRule="auto"/>
        <w:jc w:val="both"/>
      </w:pPr>
      <w:r w:rsidRPr="00C00B2B">
        <w:t>1</w:t>
      </w:r>
      <w:r w:rsidRPr="00C00B2B">
        <w:t>.</w:t>
      </w:r>
      <w:r w:rsidRPr="00C00B2B">
        <w:t>8</w:t>
      </w:r>
      <w:r w:rsidRPr="00C00B2B">
        <w:t>. Реєстрація скарг споживачів або заявників покладається на відповідний структурний підрозділ Товариства, що забезпечує реєстрацію, облік, організацію документообігу, зберігання документів.</w:t>
      </w:r>
    </w:p>
    <w:p w14:paraId="7B27AB9B" w14:textId="3F02DEE9" w:rsidR="00C00B2B" w:rsidRPr="00C00B2B" w:rsidRDefault="00C00B2B" w:rsidP="00C00B2B">
      <w:pPr>
        <w:spacing w:before="240" w:after="0" w:line="264" w:lineRule="auto"/>
        <w:jc w:val="both"/>
      </w:pPr>
      <w:r w:rsidRPr="00C00B2B">
        <w:t>1</w:t>
      </w:r>
      <w:r w:rsidRPr="00C00B2B">
        <w:t>.</w:t>
      </w:r>
      <w:r w:rsidRPr="00C00B2B">
        <w:t>9</w:t>
      </w:r>
      <w:r w:rsidRPr="00C00B2B">
        <w:t>. До скарги споживач має додати наявні оригінали рішень або копії рішень, які приймалися за його зверненням раніше, а також за наявності інші документи, необхідні для розгляду скарги.</w:t>
      </w:r>
    </w:p>
    <w:p w14:paraId="3BEF5E75" w14:textId="3B952D9B" w:rsidR="00C00B2B" w:rsidRPr="00C00B2B" w:rsidRDefault="00C00B2B" w:rsidP="00C00B2B">
      <w:pPr>
        <w:spacing w:before="240" w:after="0" w:line="264" w:lineRule="auto"/>
        <w:jc w:val="both"/>
      </w:pPr>
      <w:r w:rsidRPr="00C00B2B">
        <w:t>1</w:t>
      </w:r>
      <w:r w:rsidRPr="00C00B2B">
        <w:t>.</w:t>
      </w:r>
      <w:r w:rsidRPr="00C00B2B">
        <w:t>10</w:t>
      </w:r>
      <w:r w:rsidRPr="00C00B2B">
        <w:t>. Якщо скарга не містить даних, необхідних для прийняття обґрунтованого рішення, учасник роздрібного ринку може у строк не більше 3 календарних днів звернутися до споживача за додатковою інформацією, яка необхідна йому для повного та об'єктивного розгляду скарги.</w:t>
      </w:r>
    </w:p>
    <w:p w14:paraId="78378AC9" w14:textId="77777777" w:rsidR="002E5A8F" w:rsidRPr="00C00B2B" w:rsidRDefault="002E5A8F" w:rsidP="00C00B2B">
      <w:pPr>
        <w:spacing w:before="240" w:after="0" w:line="264" w:lineRule="auto"/>
        <w:jc w:val="center"/>
        <w:rPr>
          <w:b/>
          <w:bCs/>
        </w:rPr>
      </w:pPr>
      <w:r w:rsidRPr="00C00B2B">
        <w:rPr>
          <w:b/>
          <w:bCs/>
        </w:rPr>
        <w:lastRenderedPageBreak/>
        <w:t>2. Завдання та функції Центру розгляду скарг</w:t>
      </w:r>
    </w:p>
    <w:p w14:paraId="05D43EAE" w14:textId="77777777" w:rsidR="002E5A8F" w:rsidRDefault="002E5A8F" w:rsidP="00C00B2B">
      <w:pPr>
        <w:spacing w:before="240" w:after="0" w:line="264" w:lineRule="auto"/>
        <w:jc w:val="both"/>
      </w:pPr>
      <w:r>
        <w:t>2.1. Основними завданнями ЦРС є:</w:t>
      </w:r>
    </w:p>
    <w:p w14:paraId="36D49D53" w14:textId="5EFE3A09" w:rsidR="002E5A8F" w:rsidRDefault="002E5A8F" w:rsidP="00C00B2B">
      <w:pPr>
        <w:spacing w:before="240" w:after="0" w:line="264" w:lineRule="auto"/>
        <w:jc w:val="both"/>
      </w:pPr>
      <w:r>
        <w:t>1) розгляд скарг заявників, поданих у письмовій (електронній) формі на адресу</w:t>
      </w:r>
      <w:r w:rsidR="006F0756">
        <w:t xml:space="preserve"> </w:t>
      </w:r>
      <w:r w:rsidR="00761EDE">
        <w:t>Товариства</w:t>
      </w:r>
      <w:r>
        <w:t>;</w:t>
      </w:r>
    </w:p>
    <w:p w14:paraId="57C4B7B3" w14:textId="19C07A26" w:rsidR="002E5A8F" w:rsidRDefault="002E5A8F" w:rsidP="00C00B2B">
      <w:pPr>
        <w:spacing w:before="240" w:after="0" w:line="264" w:lineRule="auto"/>
        <w:jc w:val="both"/>
      </w:pPr>
      <w:r>
        <w:t>2) розгляд вимог НКРЕКП та/або запитів Державної інспекції енергетичного нагляду</w:t>
      </w:r>
      <w:r w:rsidR="006F0756">
        <w:t xml:space="preserve"> </w:t>
      </w:r>
      <w:r>
        <w:t>України щодо надання копій документів, засвідчених в установленому порядку, пояснень та</w:t>
      </w:r>
      <w:r w:rsidR="006F0756">
        <w:t xml:space="preserve"> </w:t>
      </w:r>
      <w:r>
        <w:t>іншої інформації з питань, викладених у скарзі;</w:t>
      </w:r>
    </w:p>
    <w:p w14:paraId="30C83F2C" w14:textId="77777777" w:rsidR="002E5A8F" w:rsidRDefault="002E5A8F" w:rsidP="00C00B2B">
      <w:pPr>
        <w:spacing w:before="240" w:after="0" w:line="264" w:lineRule="auto"/>
        <w:jc w:val="both"/>
      </w:pPr>
      <w:r>
        <w:t>3) надання роз'яснень прав та обов'язків заявників при розгляді скарг (у разі потреби).</w:t>
      </w:r>
    </w:p>
    <w:p w14:paraId="0D2C391A" w14:textId="77777777" w:rsidR="002E5A8F" w:rsidRDefault="002E5A8F" w:rsidP="00C00B2B">
      <w:pPr>
        <w:spacing w:before="240" w:after="0" w:line="264" w:lineRule="auto"/>
        <w:jc w:val="both"/>
      </w:pPr>
      <w:r>
        <w:t>2.2. Для забезпечення належного виконання основних завдань ЦРС виконує такі функції:</w:t>
      </w:r>
    </w:p>
    <w:p w14:paraId="7497642C" w14:textId="77777777" w:rsidR="002E5A8F" w:rsidRDefault="002E5A8F" w:rsidP="00C00B2B">
      <w:pPr>
        <w:spacing w:before="240" w:after="0" w:line="264" w:lineRule="auto"/>
        <w:jc w:val="both"/>
      </w:pPr>
      <w:r>
        <w:t>1) об'єктивно, всебічно і вчасно розглядає скарги заявників;</w:t>
      </w:r>
    </w:p>
    <w:p w14:paraId="43ECD0C6" w14:textId="1E7CA061" w:rsidR="002E5A8F" w:rsidRDefault="002E5A8F" w:rsidP="00C00B2B">
      <w:pPr>
        <w:spacing w:before="240" w:after="0" w:line="264" w:lineRule="auto"/>
        <w:jc w:val="both"/>
      </w:pPr>
      <w:r>
        <w:t>2) залучає до розгляду скарги, за необхідності: заявника, структурні підрозділи</w:t>
      </w:r>
      <w:r w:rsidR="006F0756">
        <w:t xml:space="preserve"> </w:t>
      </w:r>
      <w:r w:rsidR="00761EDE">
        <w:t>Товариства</w:t>
      </w:r>
      <w:r>
        <w:t>, до компетенції яких відноситься предмет скарги, та третіх осіб;</w:t>
      </w:r>
    </w:p>
    <w:p w14:paraId="3D46C1F2" w14:textId="4E2DA39B" w:rsidR="002E5A8F" w:rsidRDefault="002E5A8F" w:rsidP="00C00B2B">
      <w:pPr>
        <w:spacing w:before="240" w:after="0" w:line="264" w:lineRule="auto"/>
        <w:jc w:val="both"/>
      </w:pPr>
      <w:r>
        <w:t>3) готує проект письмової відповіді заявнику про результати розгляду скарги у строки,</w:t>
      </w:r>
      <w:r w:rsidR="006F0756">
        <w:t xml:space="preserve"> </w:t>
      </w:r>
      <w:r>
        <w:t>встановлені законодавством. У разі визнання скарги необґрунтованою готує роз'яснення про</w:t>
      </w:r>
      <w:r w:rsidR="006F0756">
        <w:t xml:space="preserve"> </w:t>
      </w:r>
      <w:r>
        <w:t>порядок оскарження прийнятого рішення за результатом розгляду скарги;</w:t>
      </w:r>
    </w:p>
    <w:p w14:paraId="1E28F1FC" w14:textId="28F30851" w:rsidR="002E5A8F" w:rsidRDefault="002E5A8F" w:rsidP="00C00B2B">
      <w:pPr>
        <w:spacing w:before="240" w:after="0" w:line="264" w:lineRule="auto"/>
        <w:jc w:val="both"/>
      </w:pPr>
      <w:r>
        <w:t>4) ініціює заходи із забезпечення поновлення порушених прав заявника, виконання</w:t>
      </w:r>
      <w:r w:rsidR="006F0756">
        <w:t xml:space="preserve"> </w:t>
      </w:r>
      <w:r>
        <w:t>прийнятих у зв'язку зі скаргою рішень;</w:t>
      </w:r>
    </w:p>
    <w:p w14:paraId="35CDD5EC" w14:textId="41AF4405" w:rsidR="002E5A8F" w:rsidRDefault="002E5A8F" w:rsidP="00C00B2B">
      <w:pPr>
        <w:spacing w:before="240" w:after="0" w:line="264" w:lineRule="auto"/>
        <w:jc w:val="both"/>
      </w:pPr>
      <w:r>
        <w:t>5) вчасно надає інформацію для розміщення на сторінці/розділі «Центр розгляду скарг»</w:t>
      </w:r>
      <w:r w:rsidR="006F0756">
        <w:t xml:space="preserve"> </w:t>
      </w:r>
      <w:r>
        <w:t>на офіційному вебсайті оператора системи розподілу/електропостачальника у мережі Інтернет;</w:t>
      </w:r>
    </w:p>
    <w:p w14:paraId="34949FFE" w14:textId="77777777" w:rsidR="002E5A8F" w:rsidRDefault="002E5A8F" w:rsidP="00C00B2B">
      <w:pPr>
        <w:spacing w:before="240" w:after="0" w:line="264" w:lineRule="auto"/>
        <w:jc w:val="both"/>
      </w:pPr>
      <w:r>
        <w:t>6) здійснює облік складених протоколів за результатами розгляду скарг заявників;</w:t>
      </w:r>
    </w:p>
    <w:p w14:paraId="2D0CD278" w14:textId="673A2673" w:rsidR="002E5A8F" w:rsidRDefault="002E5A8F" w:rsidP="00C00B2B">
      <w:pPr>
        <w:spacing w:before="240" w:after="0" w:line="264" w:lineRule="auto"/>
        <w:jc w:val="both"/>
      </w:pPr>
      <w:r>
        <w:t>7) узагальнює та вносить на розгляд керівництва Товариства пропозиції щодо створення</w:t>
      </w:r>
      <w:r w:rsidR="006F0756">
        <w:t xml:space="preserve"> </w:t>
      </w:r>
      <w:r>
        <w:t>умов для подальшого розвитку ЦРС;</w:t>
      </w:r>
    </w:p>
    <w:p w14:paraId="49DAE5E7" w14:textId="77777777" w:rsidR="002E5A8F" w:rsidRDefault="002E5A8F" w:rsidP="00C00B2B">
      <w:pPr>
        <w:spacing w:before="240" w:after="0" w:line="264" w:lineRule="auto"/>
        <w:jc w:val="both"/>
      </w:pPr>
      <w:r>
        <w:t>8) за узагальненими матеріалами готує та надає пропозиції щодо необхідності внесення змін до нормативно-правових актів.</w:t>
      </w:r>
    </w:p>
    <w:p w14:paraId="1850A36A" w14:textId="77777777" w:rsidR="002E5A8F" w:rsidRPr="00C00B2B" w:rsidRDefault="002E5A8F" w:rsidP="00C00B2B">
      <w:pPr>
        <w:spacing w:before="240" w:after="0" w:line="264" w:lineRule="auto"/>
        <w:jc w:val="center"/>
        <w:rPr>
          <w:b/>
          <w:bCs/>
        </w:rPr>
      </w:pPr>
      <w:r w:rsidRPr="00C00B2B">
        <w:rPr>
          <w:b/>
          <w:bCs/>
        </w:rPr>
        <w:t>3. Процедура розгляду скарг</w:t>
      </w:r>
    </w:p>
    <w:p w14:paraId="33271F9E" w14:textId="67A1F465" w:rsidR="002E5A8F" w:rsidRDefault="002E5A8F" w:rsidP="00C00B2B">
      <w:pPr>
        <w:spacing w:before="240" w:after="0" w:line="264" w:lineRule="auto"/>
        <w:jc w:val="both"/>
      </w:pPr>
      <w:r>
        <w:t>3.1. Скарга, зареєстрована відповідним структурним підрозділом Товариства, що</w:t>
      </w:r>
      <w:r w:rsidR="006F0756">
        <w:t xml:space="preserve"> </w:t>
      </w:r>
      <w:r>
        <w:t>забезпечує реєстрацію, облік, організацію документообігу та зберігання документів, протягом</w:t>
      </w:r>
      <w:r w:rsidR="006F0756">
        <w:t xml:space="preserve"> </w:t>
      </w:r>
      <w:r>
        <w:t>одного дня з дня проведення реєстрації передається на розгляд ЦРС.</w:t>
      </w:r>
    </w:p>
    <w:p w14:paraId="67B7435C" w14:textId="42A32B3E" w:rsidR="002E5A8F" w:rsidRDefault="002E5A8F" w:rsidP="00C00B2B">
      <w:pPr>
        <w:spacing w:before="240" w:after="0" w:line="264" w:lineRule="auto"/>
        <w:jc w:val="both"/>
      </w:pPr>
      <w:r>
        <w:t>3.2. 3 метою оперативного вирішення по суті порушених у скарзі питань та забезпечення</w:t>
      </w:r>
      <w:r w:rsidR="006F0756">
        <w:t xml:space="preserve"> </w:t>
      </w:r>
      <w:r>
        <w:t>належного інформування заявника про хід розгляду скарги та прийнятого рішення</w:t>
      </w:r>
      <w:r w:rsidR="006F0756">
        <w:t xml:space="preserve"> </w:t>
      </w:r>
      <w:r>
        <w:t>результатом її розгляду, Начальник ЦРС визначає відповідального виконавця з супроводження</w:t>
      </w:r>
      <w:r w:rsidR="006F0756">
        <w:t xml:space="preserve"> </w:t>
      </w:r>
      <w:r>
        <w:t>розгляду такої скарги.</w:t>
      </w:r>
    </w:p>
    <w:p w14:paraId="6C86F44E" w14:textId="141AC79F" w:rsidR="0099399E" w:rsidRPr="00C00B2B" w:rsidRDefault="0099399E" w:rsidP="00C00B2B">
      <w:pPr>
        <w:spacing w:before="240" w:after="0" w:line="264" w:lineRule="auto"/>
        <w:jc w:val="both"/>
      </w:pPr>
      <w:r w:rsidRPr="00C00B2B">
        <w:t>3.3. Скарга підлягає залишенню без розгляду якщо:</w:t>
      </w:r>
    </w:p>
    <w:p w14:paraId="105750DF" w14:textId="77777777" w:rsidR="0099399E" w:rsidRPr="00C00B2B" w:rsidRDefault="0099399E" w:rsidP="00C00B2B">
      <w:pPr>
        <w:spacing w:before="240" w:after="0" w:line="264" w:lineRule="auto"/>
        <w:jc w:val="both"/>
      </w:pPr>
      <w:r w:rsidRPr="00C00B2B">
        <w:t>1) заявником подано повторну скаргу, якщо попередня скарга вирішена по суті;</w:t>
      </w:r>
    </w:p>
    <w:p w14:paraId="4D514A53" w14:textId="08E240D8" w:rsidR="0099399E" w:rsidRPr="00C00B2B" w:rsidRDefault="0099399E" w:rsidP="00C00B2B">
      <w:pPr>
        <w:spacing w:before="240" w:after="0" w:line="264" w:lineRule="auto"/>
        <w:jc w:val="both"/>
      </w:pPr>
      <w:r w:rsidRPr="00C00B2B">
        <w:t>2) порушене у скарзі питання, станом на день її подання є предметом розгляду в суді або</w:t>
      </w:r>
      <w:r w:rsidR="006F0756" w:rsidRPr="00C00B2B">
        <w:t xml:space="preserve"> </w:t>
      </w:r>
      <w:r w:rsidRPr="00C00B2B">
        <w:t>щодо якого ухвалено судове рішення, яке набрало законної сили;</w:t>
      </w:r>
    </w:p>
    <w:p w14:paraId="22B34C27" w14:textId="262FC6FF" w:rsidR="0099399E" w:rsidRPr="00C00B2B" w:rsidRDefault="0099399E" w:rsidP="00C00B2B">
      <w:pPr>
        <w:spacing w:before="240" w:after="0" w:line="264" w:lineRule="auto"/>
        <w:jc w:val="both"/>
      </w:pPr>
      <w:r w:rsidRPr="00C00B2B">
        <w:t>3) скарга не підписана заявником та/або є такою, з якої неможливо встановити авторство</w:t>
      </w:r>
      <w:r w:rsidR="006F0756" w:rsidRPr="00C00B2B">
        <w:t xml:space="preserve"> </w:t>
      </w:r>
      <w:r w:rsidRPr="00C00B2B">
        <w:t>(анонімна);</w:t>
      </w:r>
    </w:p>
    <w:p w14:paraId="06A5713E" w14:textId="265957EE" w:rsidR="0099399E" w:rsidRPr="00C00B2B" w:rsidRDefault="0099399E" w:rsidP="00C00B2B">
      <w:pPr>
        <w:spacing w:before="240" w:after="0" w:line="264" w:lineRule="auto"/>
        <w:jc w:val="both"/>
      </w:pPr>
      <w:r w:rsidRPr="00C00B2B">
        <w:lastRenderedPageBreak/>
        <w:t>4) у скарзі не викладено зміст вимоги заявника, вжито ненормативну лексику та/або</w:t>
      </w:r>
      <w:r w:rsidR="006F0756" w:rsidRPr="00C00B2B">
        <w:t xml:space="preserve"> </w:t>
      </w:r>
      <w:r w:rsidRPr="00C00B2B">
        <w:t>образливі висловлювання;</w:t>
      </w:r>
    </w:p>
    <w:p w14:paraId="60BD746C" w14:textId="558C052E" w:rsidR="0099399E" w:rsidRPr="00C00B2B" w:rsidRDefault="0099399E" w:rsidP="00C00B2B">
      <w:pPr>
        <w:spacing w:before="240" w:after="0" w:line="264" w:lineRule="auto"/>
        <w:jc w:val="both"/>
      </w:pPr>
      <w:r w:rsidRPr="00C00B2B">
        <w:t>5) до скарги не додано документів, що підтверджують порушення прав та захист законних</w:t>
      </w:r>
      <w:r w:rsidR="006F0756" w:rsidRPr="00C00B2B">
        <w:t xml:space="preserve"> </w:t>
      </w:r>
      <w:r w:rsidRPr="00C00B2B">
        <w:t>інтересів заявника;</w:t>
      </w:r>
    </w:p>
    <w:p w14:paraId="4D7056C4" w14:textId="68D21955" w:rsidR="0099399E" w:rsidRPr="00C00B2B" w:rsidRDefault="0099399E" w:rsidP="00C00B2B">
      <w:pPr>
        <w:spacing w:before="240" w:after="0" w:line="264" w:lineRule="auto"/>
        <w:jc w:val="both"/>
      </w:pPr>
      <w:r w:rsidRPr="00C00B2B">
        <w:t>6) скарга містить заклики, спрямовані на ліквідацію незалежності України, зміну</w:t>
      </w:r>
      <w:r w:rsidR="006F0756" w:rsidRPr="00C00B2B">
        <w:t xml:space="preserve"> </w:t>
      </w:r>
      <w:r w:rsidRPr="00C00B2B">
        <w:t>конституційного ладу насильницьким шляхом, порушення суверенітету і територіальної</w:t>
      </w:r>
      <w:r w:rsidR="006F0756" w:rsidRPr="00C00B2B">
        <w:t xml:space="preserve"> </w:t>
      </w:r>
      <w:r w:rsidRPr="00C00B2B">
        <w:t>цілісності держави, підрив її безпеки, незаконне захоплення державної влади, пропаганду</w:t>
      </w:r>
      <w:r w:rsidR="006F0756" w:rsidRPr="00C00B2B">
        <w:t xml:space="preserve"> </w:t>
      </w:r>
      <w:r w:rsidRPr="00C00B2B">
        <w:t>війни, насильства, на розпалювання міжетнічної, расової, релігійної ворожнечі, посягання на</w:t>
      </w:r>
      <w:r w:rsidR="006F0756" w:rsidRPr="00C00B2B">
        <w:t xml:space="preserve"> </w:t>
      </w:r>
      <w:r w:rsidRPr="00C00B2B">
        <w:t>права і свободи людини, здоров'я населення.</w:t>
      </w:r>
    </w:p>
    <w:p w14:paraId="2589A74A" w14:textId="0D3346D6" w:rsidR="0099399E" w:rsidRPr="00C00B2B" w:rsidRDefault="0099399E" w:rsidP="00C00B2B">
      <w:pPr>
        <w:spacing w:before="240" w:after="0" w:line="264" w:lineRule="auto"/>
        <w:ind w:firstLine="708"/>
        <w:jc w:val="both"/>
      </w:pPr>
      <w:r w:rsidRPr="00C00B2B">
        <w:t>Про залишення скарги без розгляду, крім випадку отримання анонімної скарги, ЦРС</w:t>
      </w:r>
      <w:r w:rsidR="006F0756" w:rsidRPr="00C00B2B">
        <w:t xml:space="preserve"> </w:t>
      </w:r>
      <w:r w:rsidRPr="00C00B2B">
        <w:t>повідомляє заявника письмово з відповідним обґрунтуванням.</w:t>
      </w:r>
    </w:p>
    <w:p w14:paraId="5FB978A4" w14:textId="55C29E02" w:rsidR="002E5A8F" w:rsidRPr="00C00B2B" w:rsidRDefault="002E5A8F" w:rsidP="00C00B2B">
      <w:pPr>
        <w:spacing w:before="240" w:after="0" w:line="264" w:lineRule="auto"/>
        <w:ind w:firstLine="708"/>
        <w:jc w:val="both"/>
      </w:pPr>
      <w:r w:rsidRPr="00C00B2B">
        <w:t xml:space="preserve">У разі отримання </w:t>
      </w:r>
      <w:r w:rsidR="00761EDE" w:rsidRPr="00C00B2B">
        <w:t>Товариством</w:t>
      </w:r>
      <w:r w:rsidR="00D01A26" w:rsidRPr="00C00B2B">
        <w:t xml:space="preserve"> </w:t>
      </w:r>
      <w:r w:rsidRPr="00C00B2B">
        <w:t>скарги заявника з питань, що не належать до його</w:t>
      </w:r>
      <w:r w:rsidR="006F0756" w:rsidRPr="00C00B2B">
        <w:t xml:space="preserve"> </w:t>
      </w:r>
      <w:r w:rsidRPr="00C00B2B">
        <w:t>компетенції, ЦРС надсилає таку скаргу за належністю відповідному учаснику роздрібного ринку</w:t>
      </w:r>
      <w:r w:rsidR="006F0756" w:rsidRPr="00C00B2B">
        <w:t xml:space="preserve"> </w:t>
      </w:r>
      <w:r w:rsidRPr="00C00B2B">
        <w:t>відповідно до вимог ПРРЕЕ або повертає заявникові з відповідними пояснен</w:t>
      </w:r>
      <w:r w:rsidR="0099399E" w:rsidRPr="00C00B2B">
        <w:t>н</w:t>
      </w:r>
      <w:r w:rsidRPr="00C00B2B">
        <w:t>ями.</w:t>
      </w:r>
    </w:p>
    <w:p w14:paraId="55368704" w14:textId="3CBE2FB5" w:rsidR="002E5A8F" w:rsidRDefault="002E5A8F" w:rsidP="00C00B2B">
      <w:pPr>
        <w:spacing w:before="240" w:after="0" w:line="264" w:lineRule="auto"/>
        <w:jc w:val="both"/>
      </w:pPr>
      <w:r>
        <w:t>3.4. Скарга розглядається та вирішується у строк не більше одного місяця з дня</w:t>
      </w:r>
      <w:r w:rsidR="001F7E57">
        <w:t xml:space="preserve"> </w:t>
      </w:r>
      <w:r>
        <w:t>надходження, а скарга, яка не потребує додаткового вивчення, — невідкладно, але не пізніше</w:t>
      </w:r>
      <w:r w:rsidR="001F7E57">
        <w:t xml:space="preserve"> </w:t>
      </w:r>
      <w:r>
        <w:t>п'ятнадцяти днів з дня її отримання.</w:t>
      </w:r>
    </w:p>
    <w:p w14:paraId="166D9E97" w14:textId="47FC7A7C" w:rsidR="002E5A8F" w:rsidRDefault="002E5A8F" w:rsidP="00C00B2B">
      <w:pPr>
        <w:spacing w:before="240" w:after="0" w:line="264" w:lineRule="auto"/>
        <w:ind w:firstLine="708"/>
        <w:jc w:val="both"/>
      </w:pPr>
      <w:r>
        <w:t>Якщо в місячний термін вирішити порушені у скарзі питання неможливо,</w:t>
      </w:r>
      <w:r w:rsidR="001F7E57">
        <w:t xml:space="preserve"> </w:t>
      </w:r>
      <w:r w:rsidR="00C00B2B">
        <w:t>Н</w:t>
      </w:r>
      <w:r>
        <w:t>ачальником ЦРС визначається термін, необхідний для її розгляду, про що повідомляється</w:t>
      </w:r>
      <w:r w:rsidR="001F7E57">
        <w:t xml:space="preserve"> </w:t>
      </w:r>
      <w:r>
        <w:t>особа, яка направила скаргу. Загальний термін надання відповіді не може перевищувати 45</w:t>
      </w:r>
      <w:r w:rsidR="001F7E57">
        <w:t xml:space="preserve"> </w:t>
      </w:r>
      <w:r>
        <w:t>днів.</w:t>
      </w:r>
    </w:p>
    <w:p w14:paraId="13F9C267" w14:textId="6F2E15FF" w:rsidR="001F7E57" w:rsidRDefault="002E5A8F" w:rsidP="00C00B2B">
      <w:pPr>
        <w:spacing w:before="240" w:after="0" w:line="264" w:lineRule="auto"/>
        <w:jc w:val="both"/>
      </w:pPr>
      <w:r>
        <w:t>3.</w:t>
      </w:r>
      <w:r w:rsidR="001F7E57">
        <w:t>5</w:t>
      </w:r>
      <w:r>
        <w:t>. На прохання заявника ЦРС організовує розгляд його скарги за його участі шляхом</w:t>
      </w:r>
      <w:r w:rsidR="001F7E57">
        <w:t xml:space="preserve"> </w:t>
      </w:r>
      <w:r>
        <w:t xml:space="preserve">проведення робочої зустрічі. </w:t>
      </w:r>
    </w:p>
    <w:p w14:paraId="22A464FF" w14:textId="1964F077" w:rsidR="002E5A8F" w:rsidRDefault="002E5A8F" w:rsidP="00C00B2B">
      <w:pPr>
        <w:spacing w:before="240" w:after="0" w:line="264" w:lineRule="auto"/>
        <w:jc w:val="both"/>
      </w:pPr>
      <w:r>
        <w:t xml:space="preserve">На робочу зустріч можуть бути запрошені представники структурних підрозділів </w:t>
      </w:r>
      <w:r w:rsidR="00761EDE">
        <w:t>Товариства</w:t>
      </w:r>
      <w:r>
        <w:t xml:space="preserve"> для повного та всебічного розгляду питання, порушеного у</w:t>
      </w:r>
      <w:r w:rsidR="001F7E57">
        <w:t xml:space="preserve"> </w:t>
      </w:r>
      <w:r>
        <w:t>скарзі.</w:t>
      </w:r>
    </w:p>
    <w:p w14:paraId="64FEF244" w14:textId="726CBA78" w:rsidR="00F5625B" w:rsidRDefault="002E5A8F" w:rsidP="00C00B2B">
      <w:pPr>
        <w:spacing w:before="240" w:after="0" w:line="264" w:lineRule="auto"/>
        <w:jc w:val="both"/>
      </w:pPr>
      <w:r>
        <w:t>3.</w:t>
      </w:r>
      <w:r w:rsidR="001F7E57">
        <w:t>6</w:t>
      </w:r>
      <w:r>
        <w:t>. На робочій зустрічі розглядається позиція всіх учасників цієї зустрічі, документи,</w:t>
      </w:r>
      <w:r w:rsidR="001F7E57">
        <w:t xml:space="preserve"> </w:t>
      </w:r>
      <w:r>
        <w:t>пояснення та інша інформація, що стосуються питання, порушеного у скарзі.</w:t>
      </w:r>
    </w:p>
    <w:p w14:paraId="5BFFEF2B" w14:textId="6BC88DE8" w:rsidR="002E5A8F" w:rsidRDefault="002E5A8F" w:rsidP="00C00B2B">
      <w:pPr>
        <w:spacing w:before="240" w:after="0" w:line="264" w:lineRule="auto"/>
        <w:jc w:val="both"/>
      </w:pPr>
      <w:r>
        <w:t>3.</w:t>
      </w:r>
      <w:r w:rsidR="001F7E57">
        <w:t>7</w:t>
      </w:r>
      <w:r>
        <w:t>. За необхідністю, ЦРС може ініціювати проведення робочої зустрічі за участю</w:t>
      </w:r>
      <w:r w:rsidR="001F7E57">
        <w:t xml:space="preserve"> </w:t>
      </w:r>
      <w:r>
        <w:t>представників НКРЕКП та Держенергонагляду (за їх згодою).</w:t>
      </w:r>
    </w:p>
    <w:p w14:paraId="12F789AE" w14:textId="6EAB1835" w:rsidR="002E5A8F" w:rsidRDefault="002E5A8F" w:rsidP="00C00B2B">
      <w:pPr>
        <w:spacing w:before="240" w:after="0" w:line="264" w:lineRule="auto"/>
        <w:jc w:val="both"/>
      </w:pPr>
      <w:r>
        <w:t>3.</w:t>
      </w:r>
      <w:r w:rsidR="001F7E57">
        <w:t>8</w:t>
      </w:r>
      <w:r>
        <w:t>. Відповідальний виконавець не пізніше ніж за 3 робочі дні до дня проведення</w:t>
      </w:r>
      <w:r w:rsidR="001F7E57">
        <w:t xml:space="preserve"> </w:t>
      </w:r>
      <w:r>
        <w:t>робочої зустрічі інформує заявника та інших учасників розгляду скарги про час, дату та місце</w:t>
      </w:r>
      <w:r w:rsidR="001F7E57">
        <w:t xml:space="preserve"> </w:t>
      </w:r>
      <w:r>
        <w:t>розгляду скарги, а у разі проведення розгляду дистанційно, за допомогою застосування</w:t>
      </w:r>
      <w:r w:rsidR="001F7E57">
        <w:t xml:space="preserve"> </w:t>
      </w:r>
      <w:r>
        <w:t>технічних засобів, надсилає на електронні адреси учасників розгляду скарги посилання на неї.</w:t>
      </w:r>
    </w:p>
    <w:p w14:paraId="13FE5DAD" w14:textId="030F62B7" w:rsidR="002E5A8F" w:rsidRDefault="002E5A8F" w:rsidP="00C00B2B">
      <w:pPr>
        <w:spacing w:before="240" w:after="0" w:line="264" w:lineRule="auto"/>
        <w:jc w:val="both"/>
      </w:pPr>
      <w:r>
        <w:t>3.</w:t>
      </w:r>
      <w:r w:rsidR="001F7E57">
        <w:t>9</w:t>
      </w:r>
      <w:r>
        <w:t>. Учасники розгляду скарги не пізніше ніж за один робочий день до дня проведення</w:t>
      </w:r>
      <w:r w:rsidR="001F7E57">
        <w:t xml:space="preserve"> </w:t>
      </w:r>
      <w:r>
        <w:t>робочої зустрічі мають повідомити ЦРС про свою участь під час розгляду скарги.</w:t>
      </w:r>
    </w:p>
    <w:p w14:paraId="1352D190" w14:textId="4ACD4035" w:rsidR="002E5A8F" w:rsidRDefault="002E5A8F" w:rsidP="00C00B2B">
      <w:pPr>
        <w:spacing w:before="240" w:after="0" w:line="264" w:lineRule="auto"/>
        <w:jc w:val="both"/>
      </w:pPr>
      <w:r>
        <w:t>3.1</w:t>
      </w:r>
      <w:r w:rsidR="001F7E57">
        <w:t>0</w:t>
      </w:r>
      <w:r>
        <w:t>. За результатами розгляду скарги під час робочої зустрічі відповідальний виконавець</w:t>
      </w:r>
      <w:r w:rsidR="001F7E57">
        <w:t xml:space="preserve"> </w:t>
      </w:r>
      <w:r>
        <w:t>складає протокол, у якому зазначає:</w:t>
      </w:r>
    </w:p>
    <w:p w14:paraId="6B3E311D" w14:textId="77777777" w:rsidR="002E5A8F" w:rsidRDefault="002E5A8F" w:rsidP="00C00B2B">
      <w:pPr>
        <w:spacing w:before="240" w:after="0" w:line="264" w:lineRule="auto"/>
        <w:jc w:val="both"/>
      </w:pPr>
      <w:r>
        <w:t>1) дату проведення робочої зустрічі;</w:t>
      </w:r>
    </w:p>
    <w:p w14:paraId="2FE0DCE9" w14:textId="041E766C" w:rsidR="002E5A8F" w:rsidRDefault="002E5A8F" w:rsidP="00C00B2B">
      <w:pPr>
        <w:spacing w:before="240" w:after="0" w:line="264" w:lineRule="auto"/>
        <w:jc w:val="both"/>
      </w:pPr>
      <w:r>
        <w:t>2) інформацію про проведення розгляду скарги в приміщені ЦРС або дистанційно (за</w:t>
      </w:r>
      <w:r w:rsidR="001F7E57">
        <w:t xml:space="preserve"> </w:t>
      </w:r>
      <w:r>
        <w:t>допомогою застосування технічних засобів);</w:t>
      </w:r>
    </w:p>
    <w:p w14:paraId="6087997B" w14:textId="77777777" w:rsidR="002E5A8F" w:rsidRDefault="002E5A8F" w:rsidP="00C00B2B">
      <w:pPr>
        <w:spacing w:before="240" w:after="0" w:line="264" w:lineRule="auto"/>
        <w:jc w:val="both"/>
      </w:pPr>
      <w:r>
        <w:lastRenderedPageBreak/>
        <w:t>3) учасників робочої зустрічі;</w:t>
      </w:r>
    </w:p>
    <w:p w14:paraId="4D17DE6C" w14:textId="77777777" w:rsidR="002E5A8F" w:rsidRDefault="002E5A8F" w:rsidP="00C00B2B">
      <w:pPr>
        <w:spacing w:before="240" w:after="0" w:line="264" w:lineRule="auto"/>
        <w:jc w:val="both"/>
      </w:pPr>
      <w:r>
        <w:t>4) суть скарги;</w:t>
      </w:r>
    </w:p>
    <w:p w14:paraId="27BCADCD" w14:textId="77777777" w:rsidR="002E5A8F" w:rsidRDefault="002E5A8F" w:rsidP="00C00B2B">
      <w:pPr>
        <w:spacing w:before="240" w:after="0" w:line="264" w:lineRule="auto"/>
        <w:jc w:val="both"/>
      </w:pPr>
      <w:r>
        <w:t>5) наявні документи (копії документів), які додавалися до скарги;</w:t>
      </w:r>
    </w:p>
    <w:p w14:paraId="0C645FC7" w14:textId="77777777" w:rsidR="002E5A8F" w:rsidRDefault="002E5A8F" w:rsidP="00C00B2B">
      <w:pPr>
        <w:spacing w:before="240" w:after="0" w:line="264" w:lineRule="auto"/>
        <w:jc w:val="both"/>
      </w:pPr>
      <w:r>
        <w:t>6) прийняте на робочій зустрічі рішення;</w:t>
      </w:r>
    </w:p>
    <w:p w14:paraId="01BB01A8" w14:textId="77777777" w:rsidR="002E5A8F" w:rsidRDefault="002E5A8F" w:rsidP="00C00B2B">
      <w:pPr>
        <w:spacing w:before="240" w:after="0" w:line="264" w:lineRule="auto"/>
        <w:jc w:val="both"/>
      </w:pPr>
      <w:r>
        <w:t>7) порядок оскарження прийнятого рішення.</w:t>
      </w:r>
    </w:p>
    <w:p w14:paraId="3F0194F0" w14:textId="6B521F3F" w:rsidR="002E5A8F" w:rsidRDefault="002E5A8F" w:rsidP="00C00B2B">
      <w:pPr>
        <w:spacing w:before="240" w:after="0" w:line="264" w:lineRule="auto"/>
        <w:jc w:val="both"/>
      </w:pPr>
      <w:r>
        <w:t>3.1</w:t>
      </w:r>
      <w:r w:rsidR="001F7E57">
        <w:t>1</w:t>
      </w:r>
      <w:r>
        <w:t>. Протокол розгляду скарги підписується Начальником ЦРС та відповідальним</w:t>
      </w:r>
      <w:r w:rsidR="00C00B2B">
        <w:t xml:space="preserve"> </w:t>
      </w:r>
      <w:r>
        <w:t>виконавцем.</w:t>
      </w:r>
    </w:p>
    <w:p w14:paraId="23AD2344" w14:textId="1E0B614D" w:rsidR="002E5A8F" w:rsidRDefault="002E5A8F" w:rsidP="00C00B2B">
      <w:pPr>
        <w:spacing w:before="240" w:after="0" w:line="264" w:lineRule="auto"/>
        <w:jc w:val="both"/>
      </w:pPr>
      <w:r>
        <w:t>3.1</w:t>
      </w:r>
      <w:r w:rsidR="001F7E57">
        <w:t>2</w:t>
      </w:r>
      <w:r>
        <w:t>. За результатами розгляду скарги відповідальний виконавець, з урахуванням</w:t>
      </w:r>
      <w:r w:rsidR="001F7E57">
        <w:t xml:space="preserve"> </w:t>
      </w:r>
      <w:r>
        <w:t>протоколу розгляду скарги під час робочої зустрічі, готує проєкт відповіді, який містить рішення</w:t>
      </w:r>
      <w:r w:rsidR="001F7E57">
        <w:t xml:space="preserve"> </w:t>
      </w:r>
      <w:r>
        <w:t>про задоволення або про відмову у задоволенні скарги, та надає його на погодження та підпис</w:t>
      </w:r>
      <w:r w:rsidR="00C00B2B">
        <w:t xml:space="preserve"> </w:t>
      </w:r>
      <w:r>
        <w:t>Начальнику ЦРС.</w:t>
      </w:r>
    </w:p>
    <w:p w14:paraId="73AEDD31" w14:textId="36FC27F3" w:rsidR="002E5A8F" w:rsidRDefault="002E5A8F" w:rsidP="00C00B2B">
      <w:pPr>
        <w:spacing w:before="240" w:after="0" w:line="264" w:lineRule="auto"/>
        <w:jc w:val="both"/>
      </w:pPr>
      <w:r>
        <w:t>3.1</w:t>
      </w:r>
      <w:r w:rsidR="001F7E57">
        <w:t>3</w:t>
      </w:r>
      <w:r>
        <w:t xml:space="preserve">. Відповідь на скаргу надсилається заявнику у спосіб, у який вона була надіслана </w:t>
      </w:r>
      <w:r w:rsidR="00761EDE">
        <w:t>Товариству</w:t>
      </w:r>
      <w:r>
        <w:t>, якщо про іншу форму надання відповіді не вказано заявником у скарзі. У разі</w:t>
      </w:r>
      <w:r w:rsidR="001F7E57">
        <w:t xml:space="preserve"> </w:t>
      </w:r>
      <w:r>
        <w:t>подання заявником до скарги оригіналів документів такі документи повертаються заявнику.</w:t>
      </w:r>
    </w:p>
    <w:p w14:paraId="4DFC990D" w14:textId="4C470F61" w:rsidR="002E5A8F" w:rsidRDefault="002E5A8F" w:rsidP="00C00B2B">
      <w:pPr>
        <w:spacing w:before="240" w:after="0" w:line="264" w:lineRule="auto"/>
        <w:jc w:val="both"/>
      </w:pPr>
      <w:r>
        <w:t>3.15. У разі якщо скарга заявника не підлягає задоволенню, ЦРС у відповіді заявнику</w:t>
      </w:r>
      <w:r w:rsidR="001F7E57">
        <w:t xml:space="preserve"> </w:t>
      </w:r>
      <w:r>
        <w:t>роз'яснює порядок його дій щодо оскарження такого рішення.</w:t>
      </w:r>
    </w:p>
    <w:sectPr w:rsidR="002E5A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41"/>
    <w:rsid w:val="00030017"/>
    <w:rsid w:val="00167794"/>
    <w:rsid w:val="001F7E57"/>
    <w:rsid w:val="002340FC"/>
    <w:rsid w:val="002E5A8F"/>
    <w:rsid w:val="004229E8"/>
    <w:rsid w:val="006F0756"/>
    <w:rsid w:val="00761EDE"/>
    <w:rsid w:val="008279E3"/>
    <w:rsid w:val="0099399E"/>
    <w:rsid w:val="009A085C"/>
    <w:rsid w:val="00A07141"/>
    <w:rsid w:val="00A61C7C"/>
    <w:rsid w:val="00C00B2B"/>
    <w:rsid w:val="00D01A26"/>
    <w:rsid w:val="00D4137F"/>
    <w:rsid w:val="00E27A01"/>
    <w:rsid w:val="00F5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4D3E"/>
  <w15:chartTrackingRefBased/>
  <w15:docId w15:val="{6FDE1344-201F-4486-928A-00890FA4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5987</Words>
  <Characters>3413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Дутчак Віталій Васильович</dc:creator>
  <cp:keywords/>
  <dc:description/>
  <cp:lastModifiedBy>Дутчак Віталій Васильович</cp:lastModifiedBy>
  <cp:revision>11</cp:revision>
  <dcterms:created xsi:type="dcterms:W3CDTF">2025-11-14T13:22:00Z</dcterms:created>
  <dcterms:modified xsi:type="dcterms:W3CDTF">2025-11-18T14:53:00Z</dcterms:modified>
</cp:coreProperties>
</file>