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Начальнику центру обліку </w:t>
      </w:r>
    </w:p>
    <w:p w:rsidR="00000000" w:rsidDel="00000000" w:rsidP="00000000" w:rsidRDefault="00000000" w:rsidRPr="00000000" w14:paraId="00000002">
      <w:pPr>
        <w:tabs>
          <w:tab w:val="right" w:leader="none" w:pos="10980"/>
        </w:tabs>
        <w:spacing w:line="19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електричної енергії </w:t>
      </w:r>
    </w:p>
    <w:p w:rsidR="00000000" w:rsidDel="00000000" w:rsidP="00000000" w:rsidRDefault="00000000" w:rsidRPr="00000000" w14:paraId="00000003">
      <w:pPr>
        <w:tabs>
          <w:tab w:val="right" w:leader="none" w:pos="10980"/>
        </w:tabs>
        <w:spacing w:line="192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АТ «Прикарпаттяобленерго»</w:t>
      </w:r>
    </w:p>
    <w:p w:rsidR="00000000" w:rsidDel="00000000" w:rsidP="00000000" w:rsidRDefault="00000000" w:rsidRPr="00000000" w14:paraId="00000004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                                                                                                       ( ПІБ споживача)</w:t>
      </w:r>
    </w:p>
    <w:p w:rsidR="00000000" w:rsidDel="00000000" w:rsidP="00000000" w:rsidRDefault="00000000" w:rsidRPr="00000000" w14:paraId="00000006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місто(село)___________________________________</w:t>
      </w:r>
    </w:p>
    <w:p w:rsidR="00000000" w:rsidDel="00000000" w:rsidP="00000000" w:rsidRDefault="00000000" w:rsidRPr="00000000" w14:paraId="00000007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8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вул._________________________________________</w:t>
      </w:r>
    </w:p>
    <w:p w:rsidR="00000000" w:rsidDel="00000000" w:rsidP="00000000" w:rsidRDefault="00000000" w:rsidRPr="00000000" w14:paraId="00000009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буд __________корп__________ кв._____________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№ особового рахунку________________________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телефон_____________________________________</w:t>
      </w:r>
    </w:p>
    <w:p w:rsidR="00000000" w:rsidDel="00000000" w:rsidP="00000000" w:rsidRDefault="00000000" w:rsidRPr="00000000" w14:paraId="0000000C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Договірна потужність, кВт ___________________</w:t>
      </w:r>
    </w:p>
    <w:p w:rsidR="00000000" w:rsidDel="00000000" w:rsidP="00000000" w:rsidRDefault="00000000" w:rsidRPr="00000000" w14:paraId="0000000E">
      <w:pPr>
        <w:spacing w:after="160" w:line="259" w:lineRule="auto"/>
        <w:jc w:val="right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(заповнює працівник ЦОК)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="240" w:lineRule="auto"/>
        <w:ind w:firstLine="42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Заява</w:t>
      </w:r>
    </w:p>
    <w:p w:rsidR="00000000" w:rsidDel="00000000" w:rsidP="00000000" w:rsidRDefault="00000000" w:rsidRPr="00000000" w14:paraId="00000010">
      <w:pPr>
        <w:spacing w:after="240" w:line="240" w:lineRule="auto"/>
        <w:ind w:right="5" w:firstLine="426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 проведення розрахунків по двох-     трьох-    тарифах, диференційованих за періодами часу, прошу надати послугу із приведення вузла обліку у відповідність до вимог нормативно-технічних документів та законодавства, згідно Правил роздрібного ринку електричної енергії, шляхом: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3866515</wp:posOffset>
                </wp:positionH>
                <wp:positionV relativeFrom="paragraph">
                  <wp:posOffset>3175</wp:posOffset>
                </wp:positionV>
                <wp:extent cx="174625" cy="1936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89513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3866515</wp:posOffset>
                </wp:positionH>
                <wp:positionV relativeFrom="paragraph">
                  <wp:posOffset>3175</wp:posOffset>
                </wp:positionV>
                <wp:extent cx="174625" cy="1936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3175</wp:posOffset>
                </wp:positionV>
                <wp:extent cx="203200" cy="1936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3175</wp:posOffset>
                </wp:positionV>
                <wp:extent cx="203200" cy="1936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957" w:right="139" w:hanging="247.9999999999999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Встановлення придбаного приладу обліку електроенергії (термін виконання 7 робочих днів);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241935</wp:posOffset>
                </wp:positionH>
                <wp:positionV relativeFrom="paragraph">
                  <wp:posOffset>-6984</wp:posOffset>
                </wp:positionV>
                <wp:extent cx="193675" cy="193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241935</wp:posOffset>
                </wp:positionH>
                <wp:positionV relativeFrom="paragraph">
                  <wp:posOffset>-6984</wp:posOffset>
                </wp:positionV>
                <wp:extent cx="193675" cy="1936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957" w:right="139" w:hanging="247.9999999999999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програмування/заміни існуючого приладу обліку (термін виконання 20 календарних днів);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241935</wp:posOffset>
                </wp:positionH>
                <wp:positionV relativeFrom="paragraph">
                  <wp:posOffset>-1269</wp:posOffset>
                </wp:positionV>
                <wp:extent cx="193675" cy="1936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241935</wp:posOffset>
                </wp:positionH>
                <wp:positionV relativeFrom="paragraph">
                  <wp:posOffset>-1269</wp:posOffset>
                </wp:positionV>
                <wp:extent cx="193675" cy="1936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567"/>
        </w:tabs>
        <w:spacing w:line="240" w:lineRule="auto"/>
        <w:ind w:left="957" w:right="139" w:hanging="247.9999999999999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системою «SMART» обсягів спожитої електроенергії по тарифах, диференційованих за періодами часу шляхом проведення налаштування програмно-технічного комплексу (термін виконання 20 календарних днів).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240029</wp:posOffset>
                </wp:positionH>
                <wp:positionV relativeFrom="paragraph">
                  <wp:posOffset>36195</wp:posOffset>
                </wp:positionV>
                <wp:extent cx="193675" cy="1936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240029</wp:posOffset>
                </wp:positionH>
                <wp:positionV relativeFrom="paragraph">
                  <wp:posOffset>36195</wp:posOffset>
                </wp:positionV>
                <wp:extent cx="193675" cy="1936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line="240" w:lineRule="auto"/>
        <w:ind w:left="95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95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95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Лічильник, який підлягає заміні є моєю власністю, що підтверджено: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250825</wp:posOffset>
                </wp:positionH>
                <wp:positionV relativeFrom="paragraph">
                  <wp:posOffset>3175</wp:posOffset>
                </wp:positionV>
                <wp:extent cx="193675" cy="1936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5513" y="3689513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250825</wp:posOffset>
                </wp:positionH>
                <wp:positionV relativeFrom="paragraph">
                  <wp:posOffset>3175</wp:posOffset>
                </wp:positionV>
                <wp:extent cx="193675" cy="1936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240" w:lineRule="auto"/>
        <w:ind w:left="1415"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технічний паспорт –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2752090</wp:posOffset>
                </wp:positionH>
                <wp:positionV relativeFrom="paragraph">
                  <wp:posOffset>8254</wp:posOffset>
                </wp:positionV>
                <wp:extent cx="2022475" cy="1936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41113" y="3689513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D0D0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2752090</wp:posOffset>
                </wp:positionH>
                <wp:positionV relativeFrom="paragraph">
                  <wp:posOffset>8254</wp:posOffset>
                </wp:positionV>
                <wp:extent cx="2022475" cy="1936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2475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240" w:lineRule="auto"/>
        <w:ind w:left="1415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платіжний документ № ________________________. </w:t>
      </w:r>
    </w:p>
    <w:p w:rsidR="00000000" w:rsidDel="00000000" w:rsidP="00000000" w:rsidRDefault="00000000" w:rsidRPr="00000000" w14:paraId="00000019">
      <w:pPr>
        <w:spacing w:line="240" w:lineRule="auto"/>
        <w:ind w:left="1415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15"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ind w:left="-567" w:right="5"/>
        <w:jc w:val="both"/>
        <w:rPr>
          <w:rFonts w:ascii="Times New Roman" w:cs="Times New Roman" w:eastAsia="Times New Roman" w:hAnsi="Times New Roman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Зобов’язуюсь забезпечити допуск до електроустановки та внутрішньої проводки, безпечні умови виконання робіт та збереження цілісності пломбувального матеріалу та пломб оператора системи розподілу. Ознайомлений, що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зрив та пошкодження пломби є підставою до оформлення акту про порушення правил роздрібного ринку електроенергії та кодексу комерційного обліку електроенергії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. Оплату згідно виданих рахунків гарантую(ємо).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ind w:left="-567" w:right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_________________</w:t>
      </w:r>
    </w:p>
    <w:p w:rsidR="00000000" w:rsidDel="00000000" w:rsidP="00000000" w:rsidRDefault="00000000" w:rsidRPr="00000000" w14:paraId="0000001D">
      <w:pPr>
        <w:spacing w:after="160" w:line="259" w:lineRule="auto"/>
        <w:ind w:left="-567" w:right="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</w:t>
      </w:r>
    </w:p>
    <w:p w:rsidR="00000000" w:rsidDel="00000000" w:rsidP="00000000" w:rsidRDefault="00000000" w:rsidRPr="00000000" w14:paraId="0000001E">
      <w:pPr>
        <w:spacing w:after="160" w:line="259" w:lineRule="auto"/>
        <w:ind w:left="-567" w:right="5"/>
        <w:jc w:val="both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="259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«____»___________20___р.                            підпис_______________/_______________________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  <w:tab w:val="left" w:leader="none" w:pos="1134"/>
          <w:tab w:val="left" w:leader="none" w:pos="11482"/>
        </w:tabs>
        <w:spacing w:after="160" w:line="259" w:lineRule="auto"/>
        <w:ind w:lef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-"/>
      <w:lvlJc w:val="left"/>
      <w:pPr>
        <w:ind w:left="95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